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C6" w:rsidRDefault="00937D28">
      <w:pPr>
        <w:jc w:val="center"/>
        <w:rPr>
          <w:rFonts w:cs="Times New Roman"/>
          <w:b/>
          <w:sz w:val="30"/>
          <w:szCs w:val="30"/>
        </w:rPr>
      </w:pPr>
      <w:bookmarkStart w:id="0" w:name="_GoBack"/>
      <w:bookmarkEnd w:id="0"/>
      <w:r>
        <w:rPr>
          <w:rFonts w:cs="Times New Roman"/>
          <w:b/>
          <w:sz w:val="30"/>
          <w:szCs w:val="30"/>
        </w:rPr>
        <w:t xml:space="preserve">Scenariusz godz. wychowawczej </w:t>
      </w:r>
    </w:p>
    <w:p w:rsidR="00F928C6" w:rsidRDefault="00937D28">
      <w:pPr>
        <w:jc w:val="center"/>
        <w:rPr>
          <w:rFonts w:cs="Times New Roman"/>
          <w:b/>
          <w:sz w:val="30"/>
          <w:szCs w:val="30"/>
        </w:rPr>
      </w:pPr>
      <w:r>
        <w:rPr>
          <w:rFonts w:cs="Times New Roman"/>
          <w:b/>
          <w:sz w:val="30"/>
          <w:szCs w:val="30"/>
        </w:rPr>
        <w:t xml:space="preserve">dla uczniów klas V-VI </w:t>
      </w:r>
    </w:p>
    <w:p w:rsidR="00F928C6" w:rsidRDefault="00F928C6">
      <w:pPr>
        <w:jc w:val="both"/>
        <w:rPr>
          <w:rFonts w:cs="Times New Roman"/>
          <w:sz w:val="30"/>
          <w:szCs w:val="30"/>
        </w:rPr>
      </w:pPr>
    </w:p>
    <w:p w:rsidR="00F928C6" w:rsidRDefault="00937D28">
      <w:pPr>
        <w:jc w:val="both"/>
        <w:rPr>
          <w:rFonts w:cs="Times New Roman"/>
          <w:sz w:val="30"/>
          <w:szCs w:val="30"/>
        </w:rPr>
      </w:pPr>
      <w:r>
        <w:rPr>
          <w:rFonts w:cs="Times New Roman"/>
          <w:sz w:val="30"/>
          <w:szCs w:val="30"/>
        </w:rPr>
        <w:t>Opracowała: Aleksandra Pieniak-Gołębiowska</w:t>
      </w:r>
    </w:p>
    <w:p w:rsidR="00F928C6" w:rsidRDefault="00F928C6">
      <w:pPr>
        <w:jc w:val="both"/>
        <w:rPr>
          <w:rFonts w:cs="Times New Roman"/>
          <w:sz w:val="30"/>
          <w:szCs w:val="30"/>
        </w:rPr>
      </w:pPr>
    </w:p>
    <w:p w:rsidR="00F928C6" w:rsidRDefault="00F928C6">
      <w:pPr>
        <w:pStyle w:val="Standard"/>
        <w:spacing w:line="360" w:lineRule="auto"/>
        <w:rPr>
          <w:rFonts w:cs="Times New Roman"/>
        </w:rPr>
      </w:pPr>
    </w:p>
    <w:p w:rsidR="00F928C6" w:rsidRDefault="00937D28">
      <w:pPr>
        <w:pStyle w:val="Standard"/>
        <w:spacing w:line="360" w:lineRule="auto"/>
      </w:pPr>
      <w:r>
        <w:rPr>
          <w:rFonts w:cs="Times New Roman"/>
          <w:sz w:val="28"/>
          <w:szCs w:val="28"/>
        </w:rPr>
        <w:t xml:space="preserve">Temat: </w:t>
      </w:r>
      <w:r>
        <w:rPr>
          <w:rFonts w:cs="Times New Roman"/>
          <w:b/>
          <w:sz w:val="28"/>
          <w:szCs w:val="28"/>
        </w:rPr>
        <w:t>„Było nie minęło”- postawa Powstańców styczniowych jako wyjście do dyskusji o</w:t>
      </w:r>
      <w:r>
        <w:rPr>
          <w:rFonts w:cs="Times New Roman"/>
          <w:b/>
          <w:sz w:val="28"/>
          <w:szCs w:val="28"/>
        </w:rPr>
        <w:t xml:space="preserve"> patriotyzmie.  </w:t>
      </w:r>
    </w:p>
    <w:p w:rsidR="00F928C6" w:rsidRDefault="00F928C6">
      <w:pPr>
        <w:pStyle w:val="Standard"/>
        <w:spacing w:line="360" w:lineRule="auto"/>
        <w:rPr>
          <w:rFonts w:cs="Times New Roman"/>
        </w:rPr>
      </w:pPr>
    </w:p>
    <w:p w:rsidR="00F928C6" w:rsidRDefault="00937D28">
      <w:pPr>
        <w:pStyle w:val="Standard"/>
        <w:numPr>
          <w:ilvl w:val="0"/>
          <w:numId w:val="2"/>
        </w:numPr>
        <w:spacing w:line="360" w:lineRule="auto"/>
        <w:rPr>
          <w:rFonts w:cs="Times New Roman"/>
          <w:b/>
        </w:rPr>
      </w:pPr>
      <w:r>
        <w:rPr>
          <w:rFonts w:cs="Times New Roman"/>
          <w:b/>
        </w:rPr>
        <w:t>Cele lekcji</w:t>
      </w:r>
    </w:p>
    <w:p w:rsidR="00F928C6" w:rsidRDefault="00937D28">
      <w:pPr>
        <w:pStyle w:val="Standard"/>
        <w:numPr>
          <w:ilvl w:val="1"/>
          <w:numId w:val="2"/>
        </w:numPr>
        <w:spacing w:line="360" w:lineRule="auto"/>
        <w:rPr>
          <w:rFonts w:cs="Times New Roman"/>
        </w:rPr>
      </w:pPr>
      <w:r>
        <w:rPr>
          <w:rFonts w:cs="Times New Roman"/>
        </w:rPr>
        <w:t>Wiadomości</w:t>
      </w:r>
    </w:p>
    <w:p w:rsidR="00F928C6" w:rsidRDefault="00937D28">
      <w:pPr>
        <w:pStyle w:val="Standard"/>
        <w:spacing w:line="360" w:lineRule="auto"/>
        <w:rPr>
          <w:rFonts w:cs="Times New Roman"/>
        </w:rPr>
      </w:pPr>
      <w:r>
        <w:rPr>
          <w:rFonts w:cs="Times New Roman"/>
        </w:rPr>
        <w:t>Uczeń:</w:t>
      </w:r>
    </w:p>
    <w:p w:rsidR="00F928C6" w:rsidRDefault="00937D28">
      <w:pPr>
        <w:pStyle w:val="Standard"/>
        <w:numPr>
          <w:ilvl w:val="0"/>
          <w:numId w:val="3"/>
        </w:numPr>
        <w:spacing w:line="360" w:lineRule="auto"/>
        <w:rPr>
          <w:rFonts w:cs="Times New Roman"/>
        </w:rPr>
      </w:pPr>
      <w:r>
        <w:rPr>
          <w:rFonts w:cs="Times New Roman"/>
        </w:rPr>
        <w:t>powtarza wiadomości z historii dotyczące Powstania Styczniowego oraz powstańców walczących na terenie powiatu Mińskiego</w:t>
      </w:r>
    </w:p>
    <w:p w:rsidR="00F928C6" w:rsidRDefault="00937D28">
      <w:pPr>
        <w:pStyle w:val="Standard"/>
        <w:numPr>
          <w:ilvl w:val="0"/>
          <w:numId w:val="3"/>
        </w:numPr>
        <w:spacing w:line="360" w:lineRule="auto"/>
        <w:rPr>
          <w:rFonts w:cs="Times New Roman"/>
        </w:rPr>
      </w:pPr>
      <w:r>
        <w:rPr>
          <w:rFonts w:cs="Times New Roman"/>
        </w:rPr>
        <w:t>wie skąd wzięło się imię patrona naszej szkoły</w:t>
      </w:r>
    </w:p>
    <w:p w:rsidR="00F928C6" w:rsidRDefault="00937D28">
      <w:pPr>
        <w:pStyle w:val="Standard"/>
        <w:numPr>
          <w:ilvl w:val="0"/>
          <w:numId w:val="3"/>
        </w:numPr>
        <w:spacing w:line="360" w:lineRule="auto"/>
        <w:rPr>
          <w:rFonts w:cs="Times New Roman"/>
        </w:rPr>
      </w:pPr>
      <w:r>
        <w:rPr>
          <w:rFonts w:cs="Times New Roman"/>
        </w:rPr>
        <w:t>zna znaczenie pojęcia „patriotyzm”,</w:t>
      </w:r>
    </w:p>
    <w:p w:rsidR="00F928C6" w:rsidRDefault="00937D28">
      <w:pPr>
        <w:pStyle w:val="Standard"/>
        <w:numPr>
          <w:ilvl w:val="0"/>
          <w:numId w:val="3"/>
        </w:numPr>
        <w:spacing w:line="360" w:lineRule="auto"/>
        <w:rPr>
          <w:rFonts w:cs="Times New Roman"/>
        </w:rPr>
      </w:pPr>
      <w:r>
        <w:rPr>
          <w:rFonts w:cs="Times New Roman"/>
        </w:rPr>
        <w:t>zna r</w:t>
      </w:r>
      <w:r>
        <w:rPr>
          <w:rFonts w:cs="Times New Roman"/>
        </w:rPr>
        <w:t>óżne znaczenia patriotyzmu,</w:t>
      </w:r>
    </w:p>
    <w:p w:rsidR="00F928C6" w:rsidRDefault="00937D28">
      <w:pPr>
        <w:pStyle w:val="Standard"/>
        <w:numPr>
          <w:ilvl w:val="0"/>
          <w:numId w:val="3"/>
        </w:numPr>
        <w:spacing w:line="360" w:lineRule="auto"/>
        <w:rPr>
          <w:rFonts w:cs="Times New Roman"/>
        </w:rPr>
      </w:pPr>
      <w:r>
        <w:rPr>
          <w:rFonts w:cs="Times New Roman"/>
        </w:rPr>
        <w:t>odróżnia bycie patriotą od bycia obywatelem,</w:t>
      </w:r>
    </w:p>
    <w:p w:rsidR="00F928C6" w:rsidRDefault="00937D28">
      <w:pPr>
        <w:pStyle w:val="Standard"/>
        <w:numPr>
          <w:ilvl w:val="0"/>
          <w:numId w:val="3"/>
        </w:numPr>
        <w:spacing w:line="360" w:lineRule="auto"/>
        <w:rPr>
          <w:rFonts w:cs="Times New Roman"/>
        </w:rPr>
      </w:pPr>
      <w:r>
        <w:rPr>
          <w:rFonts w:cs="Times New Roman"/>
        </w:rPr>
        <w:t>zna zjawiska i działania zarówno patriotyczne jak i przeczące patriotyzmowi.</w:t>
      </w:r>
    </w:p>
    <w:p w:rsidR="00F928C6" w:rsidRDefault="00937D28">
      <w:pPr>
        <w:pStyle w:val="Standard"/>
        <w:numPr>
          <w:ilvl w:val="0"/>
          <w:numId w:val="4"/>
        </w:numPr>
        <w:spacing w:line="360" w:lineRule="auto"/>
        <w:rPr>
          <w:rFonts w:cs="Times New Roman"/>
        </w:rPr>
      </w:pPr>
      <w:r>
        <w:rPr>
          <w:rFonts w:cs="Times New Roman"/>
        </w:rPr>
        <w:t>Umiejętności</w:t>
      </w:r>
    </w:p>
    <w:p w:rsidR="00F928C6" w:rsidRDefault="00937D28">
      <w:pPr>
        <w:pStyle w:val="Standard"/>
        <w:spacing w:line="360" w:lineRule="auto"/>
        <w:rPr>
          <w:rFonts w:cs="Times New Roman"/>
        </w:rPr>
      </w:pPr>
      <w:r>
        <w:rPr>
          <w:rFonts w:cs="Times New Roman"/>
        </w:rPr>
        <w:t>Uczeń:</w:t>
      </w:r>
    </w:p>
    <w:p w:rsidR="00F928C6" w:rsidRDefault="00937D28">
      <w:pPr>
        <w:pStyle w:val="Standard"/>
        <w:numPr>
          <w:ilvl w:val="0"/>
          <w:numId w:val="5"/>
        </w:numPr>
        <w:spacing w:line="360" w:lineRule="auto"/>
        <w:rPr>
          <w:rFonts w:cs="Times New Roman"/>
        </w:rPr>
      </w:pPr>
      <w:r>
        <w:rPr>
          <w:rFonts w:cs="Times New Roman"/>
        </w:rPr>
        <w:t>wykazuje umiejętność dyskutowania na temat zjawiska patriotyzmu,</w:t>
      </w:r>
    </w:p>
    <w:p w:rsidR="00F928C6" w:rsidRDefault="00937D28">
      <w:pPr>
        <w:pStyle w:val="Standard"/>
        <w:numPr>
          <w:ilvl w:val="0"/>
          <w:numId w:val="5"/>
        </w:numPr>
        <w:spacing w:line="360" w:lineRule="auto"/>
        <w:rPr>
          <w:rFonts w:cs="Times New Roman"/>
        </w:rPr>
      </w:pPr>
      <w:r>
        <w:rPr>
          <w:rFonts w:cs="Times New Roman"/>
        </w:rPr>
        <w:t xml:space="preserve">potrafi odnieść </w:t>
      </w:r>
      <w:r>
        <w:rPr>
          <w:rFonts w:cs="Times New Roman"/>
        </w:rPr>
        <w:t>teoretyczny problem etyczny do kontekstu praktycznego,</w:t>
      </w:r>
    </w:p>
    <w:p w:rsidR="00F928C6" w:rsidRDefault="00F928C6">
      <w:pPr>
        <w:pStyle w:val="Standard"/>
        <w:spacing w:line="360" w:lineRule="auto"/>
        <w:rPr>
          <w:rFonts w:cs="Times New Roman"/>
        </w:rPr>
      </w:pPr>
    </w:p>
    <w:p w:rsidR="00F928C6" w:rsidRDefault="00937D28">
      <w:pPr>
        <w:pStyle w:val="Standard"/>
        <w:numPr>
          <w:ilvl w:val="0"/>
          <w:numId w:val="6"/>
        </w:numPr>
        <w:spacing w:line="360" w:lineRule="auto"/>
        <w:ind w:left="709"/>
        <w:rPr>
          <w:rFonts w:cs="Times New Roman"/>
          <w:b/>
        </w:rPr>
      </w:pPr>
      <w:r>
        <w:rPr>
          <w:rFonts w:cs="Times New Roman"/>
          <w:b/>
        </w:rPr>
        <w:t>Metoda i forma pracy</w:t>
      </w:r>
    </w:p>
    <w:p w:rsidR="00F928C6" w:rsidRDefault="00937D28">
      <w:pPr>
        <w:pStyle w:val="Standard"/>
        <w:spacing w:line="360" w:lineRule="auto"/>
        <w:rPr>
          <w:rFonts w:cs="Times New Roman"/>
        </w:rPr>
      </w:pPr>
      <w:r>
        <w:rPr>
          <w:rFonts w:cs="Times New Roman"/>
        </w:rPr>
        <w:t>Prezentacja multimedialna, praca indywidualna, burza mózgów, dyskusja klasowa</w:t>
      </w:r>
    </w:p>
    <w:p w:rsidR="00F928C6" w:rsidRDefault="00F928C6">
      <w:pPr>
        <w:pStyle w:val="Standard"/>
        <w:spacing w:line="360" w:lineRule="auto"/>
        <w:rPr>
          <w:rFonts w:cs="Times New Roman"/>
        </w:rPr>
      </w:pPr>
    </w:p>
    <w:p w:rsidR="00F928C6" w:rsidRDefault="00937D28">
      <w:pPr>
        <w:pStyle w:val="Standard"/>
        <w:numPr>
          <w:ilvl w:val="0"/>
          <w:numId w:val="6"/>
        </w:numPr>
        <w:spacing w:line="360" w:lineRule="auto"/>
        <w:ind w:left="709"/>
        <w:rPr>
          <w:rFonts w:cs="Times New Roman"/>
          <w:b/>
        </w:rPr>
      </w:pPr>
      <w:r>
        <w:rPr>
          <w:rFonts w:cs="Times New Roman"/>
          <w:b/>
        </w:rPr>
        <w:t>Środki dydaktyczne</w:t>
      </w:r>
    </w:p>
    <w:p w:rsidR="00F928C6" w:rsidRDefault="00937D28">
      <w:pPr>
        <w:pStyle w:val="Standard"/>
        <w:numPr>
          <w:ilvl w:val="0"/>
          <w:numId w:val="7"/>
        </w:numPr>
        <w:spacing w:line="360" w:lineRule="auto"/>
        <w:rPr>
          <w:rFonts w:cs="Times New Roman"/>
        </w:rPr>
      </w:pPr>
      <w:r>
        <w:rPr>
          <w:rFonts w:cs="Times New Roman"/>
        </w:rPr>
        <w:t>Komputer, rzutnik, program Power Point,</w:t>
      </w:r>
    </w:p>
    <w:p w:rsidR="00F928C6" w:rsidRDefault="00937D28">
      <w:pPr>
        <w:pStyle w:val="Standard"/>
        <w:numPr>
          <w:ilvl w:val="0"/>
          <w:numId w:val="7"/>
        </w:numPr>
        <w:spacing w:line="360" w:lineRule="auto"/>
        <w:rPr>
          <w:rFonts w:cs="Times New Roman"/>
        </w:rPr>
      </w:pPr>
      <w:r>
        <w:rPr>
          <w:rFonts w:cs="Times New Roman"/>
        </w:rPr>
        <w:t>karta pracy ucznia.</w:t>
      </w:r>
    </w:p>
    <w:p w:rsidR="00F928C6" w:rsidRDefault="00F928C6">
      <w:pPr>
        <w:pStyle w:val="Standard"/>
        <w:spacing w:line="360" w:lineRule="auto"/>
        <w:rPr>
          <w:rFonts w:cs="Times New Roman"/>
          <w:b/>
        </w:rPr>
      </w:pPr>
    </w:p>
    <w:p w:rsidR="00F928C6" w:rsidRDefault="00937D28">
      <w:pPr>
        <w:pStyle w:val="Standard"/>
        <w:numPr>
          <w:ilvl w:val="0"/>
          <w:numId w:val="6"/>
        </w:numPr>
        <w:spacing w:line="360" w:lineRule="auto"/>
        <w:ind w:left="709"/>
        <w:rPr>
          <w:rFonts w:cs="Times New Roman"/>
          <w:b/>
        </w:rPr>
      </w:pPr>
      <w:r>
        <w:rPr>
          <w:rFonts w:cs="Times New Roman"/>
          <w:b/>
        </w:rPr>
        <w:t>Przebieg lekcji</w:t>
      </w:r>
    </w:p>
    <w:p w:rsidR="00F928C6" w:rsidRDefault="00937D28">
      <w:pPr>
        <w:pStyle w:val="Standard"/>
        <w:numPr>
          <w:ilvl w:val="0"/>
          <w:numId w:val="8"/>
        </w:numPr>
        <w:spacing w:line="360" w:lineRule="auto"/>
      </w:pPr>
      <w:r>
        <w:rPr>
          <w:rFonts w:cs="Times New Roman"/>
        </w:rPr>
        <w:t>Wpro</w:t>
      </w:r>
      <w:r>
        <w:rPr>
          <w:rFonts w:cs="Times New Roman"/>
        </w:rPr>
        <w:t>wadzenie:</w:t>
      </w:r>
    </w:p>
    <w:p w:rsidR="00F928C6" w:rsidRDefault="00937D28">
      <w:pPr>
        <w:pStyle w:val="Standard"/>
        <w:spacing w:line="360" w:lineRule="auto"/>
        <w:rPr>
          <w:rFonts w:cs="Times New Roman"/>
        </w:rPr>
      </w:pPr>
      <w:r>
        <w:rPr>
          <w:rFonts w:cs="Times New Roman"/>
        </w:rPr>
        <w:t>Na początku zajęć nauczyciel zapoznaje uczniów z tematem lekcji, informuje o celu zajęć</w:t>
      </w:r>
    </w:p>
    <w:p w:rsidR="00F928C6" w:rsidRDefault="00937D28">
      <w:pPr>
        <w:pStyle w:val="Standard"/>
        <w:spacing w:line="360" w:lineRule="auto"/>
        <w:rPr>
          <w:rFonts w:cs="Times New Roman"/>
        </w:rPr>
      </w:pPr>
      <w:r>
        <w:rPr>
          <w:rFonts w:cs="Times New Roman"/>
        </w:rPr>
        <w:t>i o formalnym przebiegu zajęć: prezentacja multimedialna, ćwiczenia związane z prezentacją</w:t>
      </w:r>
    </w:p>
    <w:p w:rsidR="00F928C6" w:rsidRDefault="00937D28">
      <w:pPr>
        <w:pStyle w:val="Standard"/>
        <w:spacing w:line="360" w:lineRule="auto"/>
        <w:rPr>
          <w:rFonts w:cs="Times New Roman"/>
        </w:rPr>
      </w:pPr>
      <w:r>
        <w:rPr>
          <w:rFonts w:cs="Times New Roman"/>
        </w:rPr>
        <w:lastRenderedPageBreak/>
        <w:t>i późniejsza dyskusja na temat patriotyzmu.</w:t>
      </w:r>
    </w:p>
    <w:p w:rsidR="00F928C6" w:rsidRDefault="00F928C6">
      <w:pPr>
        <w:pStyle w:val="Standard"/>
        <w:spacing w:line="360" w:lineRule="auto"/>
        <w:rPr>
          <w:rFonts w:cs="Times New Roman"/>
        </w:rPr>
      </w:pPr>
    </w:p>
    <w:p w:rsidR="00F928C6" w:rsidRDefault="00937D28">
      <w:pPr>
        <w:pStyle w:val="Standard"/>
        <w:numPr>
          <w:ilvl w:val="0"/>
          <w:numId w:val="8"/>
        </w:numPr>
        <w:spacing w:line="360" w:lineRule="auto"/>
        <w:rPr>
          <w:rFonts w:cs="Times New Roman"/>
        </w:rPr>
      </w:pPr>
      <w:r>
        <w:rPr>
          <w:rFonts w:cs="Times New Roman"/>
        </w:rPr>
        <w:t>Część główna:</w:t>
      </w:r>
    </w:p>
    <w:p w:rsidR="00F928C6" w:rsidRDefault="00937D28">
      <w:pPr>
        <w:pStyle w:val="Standard"/>
        <w:numPr>
          <w:ilvl w:val="0"/>
          <w:numId w:val="9"/>
        </w:numPr>
        <w:spacing w:line="360" w:lineRule="auto"/>
        <w:rPr>
          <w:rFonts w:cs="Times New Roman"/>
        </w:rPr>
      </w:pPr>
      <w:r>
        <w:rPr>
          <w:rFonts w:cs="Times New Roman"/>
        </w:rPr>
        <w:t xml:space="preserve">Na </w:t>
      </w:r>
      <w:r>
        <w:rPr>
          <w:rFonts w:cs="Times New Roman"/>
        </w:rPr>
        <w:t>podstawie prezentacji multimedialnej nauczyciel przedstawia podstawowe fakty historyczne</w:t>
      </w:r>
    </w:p>
    <w:p w:rsidR="00F928C6" w:rsidRDefault="00937D28">
      <w:pPr>
        <w:pStyle w:val="Standard"/>
        <w:numPr>
          <w:ilvl w:val="0"/>
          <w:numId w:val="9"/>
        </w:numPr>
        <w:spacing w:line="360" w:lineRule="auto"/>
        <w:rPr>
          <w:rFonts w:cs="Times New Roman"/>
        </w:rPr>
      </w:pPr>
      <w:r>
        <w:rPr>
          <w:rFonts w:cs="Times New Roman"/>
        </w:rPr>
        <w:t>na temat Powstania Styczniowego oraz Powstańców styczniowych</w:t>
      </w:r>
    </w:p>
    <w:p w:rsidR="00F928C6" w:rsidRDefault="00937D28">
      <w:pPr>
        <w:pStyle w:val="Standard"/>
        <w:numPr>
          <w:ilvl w:val="0"/>
          <w:numId w:val="9"/>
        </w:numPr>
        <w:spacing w:line="360" w:lineRule="auto"/>
        <w:rPr>
          <w:rFonts w:cs="Times New Roman"/>
        </w:rPr>
      </w:pPr>
      <w:r>
        <w:rPr>
          <w:rFonts w:cs="Times New Roman"/>
        </w:rPr>
        <w:t>Uczniowie otrzymują karty pracy i wykonują krzyżówkę której hasło to „patriotyzm”.</w:t>
      </w:r>
    </w:p>
    <w:p w:rsidR="00F928C6" w:rsidRDefault="00937D28">
      <w:pPr>
        <w:pStyle w:val="Standard"/>
        <w:numPr>
          <w:ilvl w:val="0"/>
          <w:numId w:val="9"/>
        </w:numPr>
        <w:spacing w:line="360" w:lineRule="auto"/>
        <w:rPr>
          <w:rFonts w:cs="Times New Roman"/>
        </w:rPr>
      </w:pPr>
      <w:r>
        <w:rPr>
          <w:rFonts w:cs="Times New Roman"/>
        </w:rPr>
        <w:t xml:space="preserve">Przy pomocy uczniów </w:t>
      </w:r>
      <w:r>
        <w:rPr>
          <w:rFonts w:cs="Times New Roman"/>
        </w:rPr>
        <w:t>nauczyciel wypisuje na tablicy wyrazy kojarzące się ze słowem patriotyzm zaczynające się na poszczególne litery tego słowa.</w:t>
      </w:r>
    </w:p>
    <w:p w:rsidR="00F928C6" w:rsidRDefault="00937D28">
      <w:pPr>
        <w:pStyle w:val="Standard"/>
        <w:numPr>
          <w:ilvl w:val="0"/>
          <w:numId w:val="9"/>
        </w:numPr>
        <w:spacing w:line="360" w:lineRule="auto"/>
        <w:rPr>
          <w:rFonts w:cs="Times New Roman"/>
        </w:rPr>
      </w:pPr>
      <w:r>
        <w:rPr>
          <w:rFonts w:cs="Times New Roman"/>
        </w:rPr>
        <w:t>Na podstawie wypisanych wyrazów, uczniowie próbują stworzyć definicję słowa „patriotyzm”.</w:t>
      </w:r>
    </w:p>
    <w:p w:rsidR="00F928C6" w:rsidRDefault="00937D28">
      <w:pPr>
        <w:pStyle w:val="Standard"/>
        <w:numPr>
          <w:ilvl w:val="0"/>
          <w:numId w:val="9"/>
        </w:numPr>
        <w:spacing w:line="360" w:lineRule="auto"/>
        <w:rPr>
          <w:rFonts w:cs="Times New Roman"/>
        </w:rPr>
      </w:pPr>
      <w:r>
        <w:rPr>
          <w:rFonts w:cs="Times New Roman"/>
        </w:rPr>
        <w:t>Nauczyciel zapoznaje uczniów z definicją p</w:t>
      </w:r>
      <w:r>
        <w:rPr>
          <w:rFonts w:cs="Times New Roman"/>
        </w:rPr>
        <w:t>atriotyzmu ze słownika polityki. Uczniowie porównują swoją definicję ze słownikową.</w:t>
      </w:r>
    </w:p>
    <w:p w:rsidR="00F928C6" w:rsidRDefault="00937D28">
      <w:pPr>
        <w:pStyle w:val="Standard"/>
        <w:numPr>
          <w:ilvl w:val="0"/>
          <w:numId w:val="9"/>
        </w:numPr>
        <w:spacing w:line="360" w:lineRule="auto"/>
        <w:rPr>
          <w:rFonts w:cs="Times New Roman"/>
        </w:rPr>
      </w:pPr>
      <w:r>
        <w:rPr>
          <w:rFonts w:cs="Times New Roman"/>
        </w:rPr>
        <w:t>Nauczyciel prowadzi dyskusję wokół różnych znaczeń patriotyzmu, znaczenia patriotyzmu za czasów Powstańców styczniowych oraz we współczesnym świecie.</w:t>
      </w:r>
    </w:p>
    <w:p w:rsidR="00F928C6" w:rsidRDefault="00937D28">
      <w:pPr>
        <w:pStyle w:val="Standard"/>
        <w:spacing w:line="360" w:lineRule="auto"/>
        <w:rPr>
          <w:rFonts w:cs="Times New Roman"/>
        </w:rPr>
      </w:pPr>
      <w:r>
        <w:rPr>
          <w:rFonts w:cs="Times New Roman"/>
        </w:rPr>
        <w:t>Przykładowe pytania:</w:t>
      </w:r>
    </w:p>
    <w:p w:rsidR="00F928C6" w:rsidRDefault="00937D28">
      <w:pPr>
        <w:pStyle w:val="Standard"/>
        <w:numPr>
          <w:ilvl w:val="0"/>
          <w:numId w:val="10"/>
        </w:numPr>
        <w:spacing w:line="360" w:lineRule="auto"/>
        <w:rPr>
          <w:rFonts w:cs="Times New Roman"/>
        </w:rPr>
      </w:pPr>
      <w:r>
        <w:rPr>
          <w:rFonts w:cs="Times New Roman"/>
        </w:rPr>
        <w:t>C</w:t>
      </w:r>
      <w:r>
        <w:rPr>
          <w:rFonts w:cs="Times New Roman"/>
        </w:rPr>
        <w:t>o oznaczało bycie patriotą za czasów Powstańców styczniowych?</w:t>
      </w:r>
    </w:p>
    <w:p w:rsidR="00F928C6" w:rsidRDefault="00937D28">
      <w:pPr>
        <w:pStyle w:val="Standard"/>
        <w:numPr>
          <w:ilvl w:val="0"/>
          <w:numId w:val="10"/>
        </w:numPr>
        <w:spacing w:line="360" w:lineRule="auto"/>
        <w:rPr>
          <w:rFonts w:cs="Times New Roman"/>
        </w:rPr>
      </w:pPr>
      <w:r>
        <w:rPr>
          <w:rFonts w:cs="Times New Roman"/>
        </w:rPr>
        <w:t>Czy dostrzegacie w polskim społeczeństwie zjawisko patriotyzmu?</w:t>
      </w:r>
    </w:p>
    <w:p w:rsidR="00F928C6" w:rsidRDefault="00937D28">
      <w:pPr>
        <w:pStyle w:val="Standard"/>
        <w:numPr>
          <w:ilvl w:val="0"/>
          <w:numId w:val="10"/>
        </w:numPr>
        <w:spacing w:line="360" w:lineRule="auto"/>
        <w:rPr>
          <w:rFonts w:cs="Times New Roman"/>
        </w:rPr>
      </w:pPr>
      <w:r>
        <w:rPr>
          <w:rFonts w:cs="Times New Roman"/>
        </w:rPr>
        <w:t>Czy czujecie się patriotami?</w:t>
      </w:r>
    </w:p>
    <w:p w:rsidR="00F928C6" w:rsidRDefault="00937D28">
      <w:pPr>
        <w:pStyle w:val="Standard"/>
        <w:numPr>
          <w:ilvl w:val="0"/>
          <w:numId w:val="10"/>
        </w:numPr>
        <w:spacing w:line="360" w:lineRule="auto"/>
        <w:rPr>
          <w:rFonts w:cs="Times New Roman"/>
        </w:rPr>
      </w:pPr>
      <w:r>
        <w:rPr>
          <w:rFonts w:cs="Times New Roman"/>
        </w:rPr>
        <w:t>Czy dziś łatwo jest być patriotą?</w:t>
      </w:r>
    </w:p>
    <w:p w:rsidR="00F928C6" w:rsidRDefault="00937D28">
      <w:pPr>
        <w:pStyle w:val="Standard"/>
        <w:numPr>
          <w:ilvl w:val="0"/>
          <w:numId w:val="10"/>
        </w:numPr>
        <w:spacing w:line="360" w:lineRule="auto"/>
        <w:rPr>
          <w:rFonts w:cs="Times New Roman"/>
        </w:rPr>
      </w:pPr>
      <w:r>
        <w:rPr>
          <w:rFonts w:cs="Times New Roman"/>
        </w:rPr>
        <w:t>Jakie zjawiska i działania postrzegacie jako patriotyczne?</w:t>
      </w:r>
    </w:p>
    <w:p w:rsidR="00F928C6" w:rsidRDefault="00937D28">
      <w:pPr>
        <w:pStyle w:val="Standard"/>
        <w:numPr>
          <w:ilvl w:val="0"/>
          <w:numId w:val="10"/>
        </w:numPr>
        <w:spacing w:line="360" w:lineRule="auto"/>
        <w:rPr>
          <w:rFonts w:cs="Times New Roman"/>
        </w:rPr>
      </w:pPr>
      <w:r>
        <w:rPr>
          <w:rFonts w:cs="Times New Roman"/>
        </w:rPr>
        <w:t>Jakie zj</w:t>
      </w:r>
      <w:r>
        <w:rPr>
          <w:rFonts w:cs="Times New Roman"/>
        </w:rPr>
        <w:t>awiska i działania przeczą patriotyzmowi?</w:t>
      </w:r>
    </w:p>
    <w:p w:rsidR="00F928C6" w:rsidRDefault="00937D28">
      <w:pPr>
        <w:pStyle w:val="Standard"/>
        <w:numPr>
          <w:ilvl w:val="0"/>
          <w:numId w:val="10"/>
        </w:numPr>
        <w:spacing w:line="360" w:lineRule="auto"/>
        <w:rPr>
          <w:rFonts w:cs="Times New Roman"/>
        </w:rPr>
      </w:pPr>
      <w:r>
        <w:rPr>
          <w:rFonts w:cs="Times New Roman"/>
        </w:rPr>
        <w:t>Czy być patriotą i być obywatelem jest tym samym?</w:t>
      </w:r>
    </w:p>
    <w:p w:rsidR="00F928C6" w:rsidRDefault="00F928C6">
      <w:pPr>
        <w:pStyle w:val="Standard"/>
        <w:spacing w:line="360" w:lineRule="auto"/>
        <w:rPr>
          <w:rFonts w:cs="Times New Roman"/>
        </w:rPr>
      </w:pPr>
    </w:p>
    <w:p w:rsidR="00F928C6" w:rsidRDefault="00937D28">
      <w:pPr>
        <w:pStyle w:val="Standard"/>
        <w:numPr>
          <w:ilvl w:val="0"/>
          <w:numId w:val="8"/>
        </w:numPr>
        <w:spacing w:line="360" w:lineRule="auto"/>
        <w:rPr>
          <w:rFonts w:cs="Times New Roman"/>
        </w:rPr>
      </w:pPr>
      <w:r>
        <w:rPr>
          <w:rFonts w:cs="Times New Roman"/>
        </w:rPr>
        <w:t>Część podsumowująca</w:t>
      </w:r>
    </w:p>
    <w:p w:rsidR="00F928C6" w:rsidRDefault="00937D28">
      <w:pPr>
        <w:pStyle w:val="Standard"/>
        <w:spacing w:line="360" w:lineRule="auto"/>
        <w:rPr>
          <w:rFonts w:cs="Times New Roman"/>
        </w:rPr>
      </w:pPr>
      <w:r>
        <w:rPr>
          <w:rFonts w:cs="Times New Roman"/>
        </w:rPr>
        <w:t>Nauczyciel podsumowuje treść zajęć: podkreśla rolę Powstańców styczniowych w dziejach Państwa Polskiego oraz wagę patriotyzmu jako wartości, ja</w:t>
      </w:r>
      <w:r>
        <w:rPr>
          <w:rFonts w:cs="Times New Roman"/>
        </w:rPr>
        <w:t>ką warto przyjąć w swoim systemie moralnym.</w:t>
      </w:r>
    </w:p>
    <w:p w:rsidR="00F928C6" w:rsidRDefault="00F928C6">
      <w:pPr>
        <w:pStyle w:val="Standard"/>
        <w:spacing w:line="360" w:lineRule="auto"/>
        <w:rPr>
          <w:rFonts w:cs="Times New Roman"/>
        </w:rPr>
      </w:pPr>
    </w:p>
    <w:p w:rsidR="00F928C6" w:rsidRDefault="00F928C6">
      <w:pPr>
        <w:pStyle w:val="Standard"/>
        <w:spacing w:line="360" w:lineRule="auto"/>
        <w:rPr>
          <w:rFonts w:cs="Times New Roman"/>
        </w:rPr>
      </w:pPr>
    </w:p>
    <w:p w:rsidR="00F928C6" w:rsidRDefault="00F928C6">
      <w:pPr>
        <w:pStyle w:val="Standard"/>
        <w:spacing w:line="360" w:lineRule="auto"/>
        <w:rPr>
          <w:rFonts w:cs="Times New Roman"/>
        </w:rPr>
      </w:pPr>
    </w:p>
    <w:p w:rsidR="00F928C6" w:rsidRDefault="00F928C6">
      <w:pPr>
        <w:pStyle w:val="Standard"/>
        <w:spacing w:line="360" w:lineRule="auto"/>
        <w:rPr>
          <w:rFonts w:cs="Times New Roman"/>
        </w:rPr>
      </w:pPr>
    </w:p>
    <w:p w:rsidR="00F928C6" w:rsidRDefault="00F928C6">
      <w:pPr>
        <w:pStyle w:val="Standard"/>
        <w:spacing w:line="360" w:lineRule="auto"/>
        <w:rPr>
          <w:rFonts w:cs="Times New Roman"/>
        </w:rPr>
      </w:pPr>
    </w:p>
    <w:p w:rsidR="00F928C6" w:rsidRDefault="00F928C6">
      <w:pPr>
        <w:pStyle w:val="Standard"/>
        <w:spacing w:line="360" w:lineRule="auto"/>
        <w:rPr>
          <w:rFonts w:cs="Times New Roman"/>
        </w:rPr>
      </w:pPr>
    </w:p>
    <w:p w:rsidR="00F928C6" w:rsidRDefault="00F928C6">
      <w:pPr>
        <w:pStyle w:val="Standard"/>
        <w:spacing w:line="360" w:lineRule="auto"/>
        <w:rPr>
          <w:rFonts w:cs="Times New Roman"/>
        </w:rPr>
      </w:pPr>
    </w:p>
    <w:p w:rsidR="00F928C6" w:rsidRDefault="00937D28">
      <w:pPr>
        <w:pStyle w:val="Standard"/>
        <w:numPr>
          <w:ilvl w:val="0"/>
          <w:numId w:val="11"/>
        </w:numPr>
        <w:spacing w:line="360" w:lineRule="auto"/>
        <w:rPr>
          <w:rFonts w:cs="Times New Roman"/>
        </w:rPr>
      </w:pPr>
      <w:r>
        <w:rPr>
          <w:rFonts w:cs="Times New Roman"/>
        </w:rPr>
        <w:t>Materiały pomocnicze nauczyciela</w:t>
      </w:r>
    </w:p>
    <w:p w:rsidR="00F928C6" w:rsidRDefault="00F928C6">
      <w:pPr>
        <w:pStyle w:val="Standard"/>
        <w:spacing w:line="360" w:lineRule="auto"/>
        <w:rPr>
          <w:rFonts w:cs="Times New Roman"/>
        </w:rPr>
      </w:pPr>
    </w:p>
    <w:tbl>
      <w:tblPr>
        <w:tblW w:w="9747" w:type="dxa"/>
        <w:tblInd w:w="431" w:type="dxa"/>
        <w:tblLayout w:type="fixed"/>
        <w:tblCellMar>
          <w:left w:w="10" w:type="dxa"/>
          <w:right w:w="10" w:type="dxa"/>
        </w:tblCellMar>
        <w:tblLook w:val="0000" w:firstRow="0" w:lastRow="0" w:firstColumn="0" w:lastColumn="0" w:noHBand="0" w:noVBand="0"/>
      </w:tblPr>
      <w:tblGrid>
        <w:gridCol w:w="565"/>
        <w:gridCol w:w="565"/>
        <w:gridCol w:w="616"/>
        <w:gridCol w:w="616"/>
        <w:gridCol w:w="567"/>
        <w:gridCol w:w="567"/>
        <w:gridCol w:w="567"/>
        <w:gridCol w:w="567"/>
        <w:gridCol w:w="567"/>
        <w:gridCol w:w="567"/>
        <w:gridCol w:w="567"/>
        <w:gridCol w:w="567"/>
        <w:gridCol w:w="567"/>
        <w:gridCol w:w="581"/>
        <w:gridCol w:w="553"/>
        <w:gridCol w:w="567"/>
        <w:gridCol w:w="581"/>
      </w:tblGrid>
      <w:tr w:rsidR="00F928C6">
        <w:tblPrEx>
          <w:tblCellMar>
            <w:top w:w="0" w:type="dxa"/>
            <w:bottom w:w="0" w:type="dxa"/>
          </w:tblCellMar>
        </w:tblPrEx>
        <w:trPr>
          <w:trHeight w:val="706"/>
        </w:trPr>
        <w:tc>
          <w:tcPr>
            <w:tcW w:w="4063" w:type="dxa"/>
            <w:gridSpan w:val="7"/>
            <w:shd w:val="clear" w:color="auto" w:fill="auto"/>
            <w:tcMar>
              <w:top w:w="55" w:type="dxa"/>
              <w:left w:w="55" w:type="dxa"/>
              <w:bottom w:w="55" w:type="dxa"/>
              <w:right w:w="55" w:type="dxa"/>
            </w:tcMar>
          </w:tcPr>
          <w:p w:rsidR="00F928C6" w:rsidRDefault="00937D28">
            <w:pPr>
              <w:pStyle w:val="TableContents"/>
              <w:tabs>
                <w:tab w:val="right" w:pos="3858"/>
              </w:tabs>
              <w:ind w:left="420"/>
              <w:rPr>
                <w:rFonts w:cs="Times New Roman"/>
              </w:rPr>
            </w:pPr>
            <w:r>
              <w:rPr>
                <w:rFonts w:cs="Times New Roman"/>
              </w:rPr>
              <w:t xml:space="preserve">    </w:t>
            </w:r>
            <w:r>
              <w:rPr>
                <w:rFonts w:cs="Times New Roman"/>
              </w:rPr>
              <w:tab/>
              <w:t>1.</w:t>
            </w:r>
          </w:p>
        </w:tc>
        <w:tc>
          <w:tcPr>
            <w:tcW w:w="567" w:type="dxa"/>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P</w:t>
            </w:r>
          </w:p>
        </w:tc>
        <w:tc>
          <w:tcPr>
            <w:tcW w:w="567" w:type="dxa"/>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r</w:t>
            </w:r>
          </w:p>
        </w:tc>
        <w:tc>
          <w:tcPr>
            <w:tcW w:w="56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u</w:t>
            </w:r>
          </w:p>
        </w:tc>
        <w:tc>
          <w:tcPr>
            <w:tcW w:w="56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s</w:t>
            </w:r>
          </w:p>
        </w:tc>
        <w:tc>
          <w:tcPr>
            <w:tcW w:w="56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y</w:t>
            </w:r>
          </w:p>
        </w:tc>
        <w:tc>
          <w:tcPr>
            <w:tcW w:w="567" w:type="dxa"/>
            <w:tcBorders>
              <w:left w:val="single" w:sz="4" w:space="0" w:color="000000"/>
            </w:tcBorders>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81" w:type="dxa"/>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53" w:type="dxa"/>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67" w:type="dxa"/>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81" w:type="dxa"/>
            <w:shd w:val="clear" w:color="auto" w:fill="auto"/>
            <w:tcMar>
              <w:top w:w="0" w:type="dxa"/>
              <w:left w:w="10" w:type="dxa"/>
              <w:bottom w:w="0" w:type="dxa"/>
              <w:right w:w="10" w:type="dxa"/>
            </w:tcMar>
          </w:tcPr>
          <w:p w:rsidR="00F928C6" w:rsidRDefault="00F928C6">
            <w:pPr>
              <w:pStyle w:val="TableContents"/>
              <w:snapToGrid w:val="0"/>
              <w:rPr>
                <w:rFonts w:cs="Times New Roman"/>
              </w:rPr>
            </w:pPr>
          </w:p>
        </w:tc>
      </w:tr>
      <w:tr w:rsidR="00F928C6">
        <w:tblPrEx>
          <w:tblCellMar>
            <w:top w:w="0" w:type="dxa"/>
            <w:bottom w:w="0" w:type="dxa"/>
          </w:tblCellMar>
        </w:tblPrEx>
        <w:tc>
          <w:tcPr>
            <w:tcW w:w="2362" w:type="dxa"/>
            <w:gridSpan w:val="4"/>
            <w:vMerge w:val="restart"/>
            <w:shd w:val="clear" w:color="auto" w:fill="auto"/>
            <w:tcMar>
              <w:top w:w="55" w:type="dxa"/>
              <w:left w:w="55" w:type="dxa"/>
              <w:bottom w:w="55" w:type="dxa"/>
              <w:right w:w="55" w:type="dxa"/>
            </w:tcMar>
          </w:tcPr>
          <w:p w:rsidR="00F928C6" w:rsidRDefault="00937D28">
            <w:pPr>
              <w:pStyle w:val="TableContents"/>
              <w:rPr>
                <w:rFonts w:cs="Times New Roman"/>
              </w:rPr>
            </w:pPr>
            <w:r>
              <w:rPr>
                <w:rFonts w:cs="Times New Roman"/>
              </w:rPr>
              <w:t xml:space="preserve">     </w:t>
            </w:r>
          </w:p>
        </w:tc>
        <w:tc>
          <w:tcPr>
            <w:tcW w:w="567" w:type="dxa"/>
            <w:vMerge w:val="restart"/>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2.</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b</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r</w:t>
            </w:r>
          </w:p>
        </w:tc>
        <w:tc>
          <w:tcPr>
            <w:tcW w:w="567" w:type="dxa"/>
            <w:vMerge w:val="restart"/>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a</w:t>
            </w:r>
          </w:p>
        </w:tc>
        <w:tc>
          <w:tcPr>
            <w:tcW w:w="567" w:type="dxa"/>
            <w:vMerge w:val="restart"/>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n</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k</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a</w:t>
            </w:r>
          </w:p>
        </w:tc>
        <w:tc>
          <w:tcPr>
            <w:tcW w:w="567"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F928C6" w:rsidRDefault="00F928C6">
            <w:pPr>
              <w:pStyle w:val="TableContents"/>
              <w:snapToGrid w:val="0"/>
              <w:rPr>
                <w:rFonts w:cs="Times New Roman"/>
                <w:shd w:val="clear" w:color="auto" w:fill="000000"/>
              </w:rPr>
            </w:pPr>
          </w:p>
        </w:tc>
        <w:tc>
          <w:tcPr>
            <w:tcW w:w="567" w:type="dxa"/>
            <w:vMerge w:val="restart"/>
            <w:shd w:val="clear" w:color="auto" w:fill="auto"/>
            <w:tcMar>
              <w:top w:w="0" w:type="dxa"/>
              <w:left w:w="10" w:type="dxa"/>
              <w:bottom w:w="0" w:type="dxa"/>
              <w:right w:w="10" w:type="dxa"/>
            </w:tcMar>
          </w:tcPr>
          <w:p w:rsidR="00F928C6" w:rsidRDefault="00F928C6">
            <w:pPr>
              <w:pStyle w:val="TableContents"/>
              <w:snapToGrid w:val="0"/>
              <w:rPr>
                <w:rFonts w:cs="Times New Roman"/>
                <w:shd w:val="clear" w:color="auto" w:fill="000000"/>
              </w:rPr>
            </w:pPr>
          </w:p>
        </w:tc>
        <w:tc>
          <w:tcPr>
            <w:tcW w:w="581" w:type="dxa"/>
            <w:vMerge w:val="restart"/>
            <w:shd w:val="clear" w:color="auto" w:fill="auto"/>
            <w:tcMar>
              <w:top w:w="0" w:type="dxa"/>
              <w:left w:w="10" w:type="dxa"/>
              <w:bottom w:w="0" w:type="dxa"/>
              <w:right w:w="10" w:type="dxa"/>
            </w:tcMar>
          </w:tcPr>
          <w:p w:rsidR="00F928C6" w:rsidRDefault="00F928C6">
            <w:pPr>
              <w:pStyle w:val="Standarduser"/>
              <w:snapToGrid w:val="0"/>
              <w:rPr>
                <w:rFonts w:cs="Times New Roman"/>
                <w:shd w:val="clear" w:color="auto" w:fill="000000"/>
              </w:rPr>
            </w:pPr>
          </w:p>
        </w:tc>
        <w:tc>
          <w:tcPr>
            <w:tcW w:w="553" w:type="dxa"/>
            <w:vMerge w:val="restart"/>
            <w:shd w:val="clear" w:color="auto" w:fill="auto"/>
            <w:tcMar>
              <w:top w:w="0" w:type="dxa"/>
              <w:left w:w="10" w:type="dxa"/>
              <w:bottom w:w="0" w:type="dxa"/>
              <w:right w:w="10" w:type="dxa"/>
            </w:tcMar>
          </w:tcPr>
          <w:p w:rsidR="00F928C6" w:rsidRDefault="00F928C6">
            <w:pPr>
              <w:pStyle w:val="Standarduser"/>
              <w:snapToGrid w:val="0"/>
              <w:rPr>
                <w:rFonts w:cs="Times New Roman"/>
                <w:shd w:val="clear" w:color="auto" w:fill="000000"/>
              </w:rPr>
            </w:pPr>
          </w:p>
        </w:tc>
        <w:tc>
          <w:tcPr>
            <w:tcW w:w="567" w:type="dxa"/>
            <w:vMerge w:val="restart"/>
            <w:shd w:val="clear" w:color="auto" w:fill="auto"/>
            <w:tcMar>
              <w:top w:w="0" w:type="dxa"/>
              <w:left w:w="10" w:type="dxa"/>
              <w:bottom w:w="0" w:type="dxa"/>
              <w:right w:w="10" w:type="dxa"/>
            </w:tcMar>
          </w:tcPr>
          <w:p w:rsidR="00F928C6" w:rsidRDefault="00F928C6">
            <w:pPr>
              <w:pStyle w:val="Standarduser"/>
              <w:snapToGrid w:val="0"/>
              <w:rPr>
                <w:rFonts w:cs="Times New Roman"/>
                <w:shd w:val="clear" w:color="auto" w:fill="000000"/>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shd w:val="clear" w:color="auto" w:fill="000000"/>
              </w:rPr>
            </w:pPr>
          </w:p>
        </w:tc>
      </w:tr>
      <w:tr w:rsidR="00F928C6">
        <w:tblPrEx>
          <w:tblCellMar>
            <w:top w:w="0" w:type="dxa"/>
            <w:bottom w:w="0" w:type="dxa"/>
          </w:tblCellMar>
        </w:tblPrEx>
        <w:tc>
          <w:tcPr>
            <w:tcW w:w="2362" w:type="dxa"/>
            <w:gridSpan w:val="4"/>
            <w:vMerge/>
            <w:shd w:val="clear" w:color="auto" w:fill="auto"/>
            <w:tcMar>
              <w:top w:w="55" w:type="dxa"/>
              <w:left w:w="55" w:type="dxa"/>
              <w:bottom w:w="55" w:type="dxa"/>
              <w:right w:w="55" w:type="dxa"/>
            </w:tcMar>
          </w:tcPr>
          <w:p w:rsidR="00F928C6" w:rsidRDefault="00F928C6">
            <w:pPr>
              <w:rPr>
                <w:rFonts w:cs="Times New Roman"/>
              </w:rPr>
            </w:pPr>
          </w:p>
        </w:tc>
        <w:tc>
          <w:tcPr>
            <w:tcW w:w="567" w:type="dxa"/>
            <w:vMerge/>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shd w:val="clear" w:color="auto" w:fill="auto"/>
            <w:tcMar>
              <w:top w:w="0" w:type="dxa"/>
              <w:left w:w="10" w:type="dxa"/>
              <w:bottom w:w="0" w:type="dxa"/>
              <w:right w:w="10" w:type="dxa"/>
            </w:tcMar>
          </w:tcPr>
          <w:p w:rsidR="00F928C6" w:rsidRDefault="00F928C6">
            <w:pPr>
              <w:rPr>
                <w:rFonts w:cs="Times New Roman"/>
              </w:rPr>
            </w:pPr>
          </w:p>
        </w:tc>
        <w:tc>
          <w:tcPr>
            <w:tcW w:w="581" w:type="dxa"/>
            <w:vMerge/>
            <w:shd w:val="clear" w:color="auto" w:fill="auto"/>
            <w:tcMar>
              <w:top w:w="0" w:type="dxa"/>
              <w:left w:w="10" w:type="dxa"/>
              <w:bottom w:w="0" w:type="dxa"/>
              <w:right w:w="10" w:type="dxa"/>
            </w:tcMar>
          </w:tcPr>
          <w:p w:rsidR="00F928C6" w:rsidRDefault="00F928C6">
            <w:pPr>
              <w:rPr>
                <w:rFonts w:cs="Times New Roman"/>
              </w:rPr>
            </w:pPr>
          </w:p>
        </w:tc>
        <w:tc>
          <w:tcPr>
            <w:tcW w:w="553" w:type="dxa"/>
            <w:vMerge/>
            <w:shd w:val="clear" w:color="auto" w:fill="auto"/>
            <w:tcMar>
              <w:top w:w="0" w:type="dxa"/>
              <w:left w:w="10" w:type="dxa"/>
              <w:bottom w:w="0" w:type="dxa"/>
              <w:right w:w="10" w:type="dxa"/>
            </w:tcMar>
          </w:tcPr>
          <w:p w:rsidR="00F928C6" w:rsidRDefault="00F928C6">
            <w:pPr>
              <w:rPr>
                <w:rFonts w:cs="Times New Roman"/>
              </w:rPr>
            </w:pPr>
          </w:p>
        </w:tc>
        <w:tc>
          <w:tcPr>
            <w:tcW w:w="567" w:type="dxa"/>
            <w:vMerge/>
            <w:shd w:val="clear" w:color="auto" w:fill="auto"/>
            <w:tcMar>
              <w:top w:w="0" w:type="dxa"/>
              <w:left w:w="10" w:type="dxa"/>
              <w:bottom w:w="0" w:type="dxa"/>
              <w:right w:w="10" w:type="dxa"/>
            </w:tcMar>
          </w:tcPr>
          <w:p w:rsidR="00F928C6" w:rsidRDefault="00F928C6">
            <w:pPr>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shd w:val="clear" w:color="auto" w:fill="000000"/>
              </w:rPr>
            </w:pPr>
          </w:p>
        </w:tc>
      </w:tr>
      <w:tr w:rsidR="00F928C6">
        <w:tblPrEx>
          <w:tblCellMar>
            <w:top w:w="0" w:type="dxa"/>
            <w:bottom w:w="0" w:type="dxa"/>
          </w:tblCellMar>
        </w:tblPrEx>
        <w:tc>
          <w:tcPr>
            <w:tcW w:w="2362" w:type="dxa"/>
            <w:gridSpan w:val="4"/>
            <w:vMerge w:val="restart"/>
            <w:shd w:val="clear" w:color="auto" w:fill="auto"/>
            <w:tcMar>
              <w:top w:w="55" w:type="dxa"/>
              <w:left w:w="55" w:type="dxa"/>
              <w:bottom w:w="55" w:type="dxa"/>
              <w:right w:w="55" w:type="dxa"/>
            </w:tcMar>
          </w:tcPr>
          <w:p w:rsidR="00F928C6" w:rsidRDefault="00937D28">
            <w:pPr>
              <w:pStyle w:val="TableContents"/>
              <w:jc w:val="right"/>
              <w:rPr>
                <w:rFonts w:cs="Times New Roman"/>
              </w:rPr>
            </w:pPr>
            <w:r>
              <w:rPr>
                <w:rFonts w:cs="Times New Roman"/>
              </w:rPr>
              <w:t>3.</w:t>
            </w:r>
          </w:p>
          <w:p w:rsidR="00F928C6" w:rsidRDefault="00937D28">
            <w:pPr>
              <w:pStyle w:val="TableContents"/>
              <w:jc w:val="right"/>
              <w:rPr>
                <w:rFonts w:cs="Times New Roman"/>
              </w:rPr>
            </w:pPr>
            <w:r>
              <w:rPr>
                <w:rFonts w:cs="Times New Roman"/>
              </w:rPr>
              <w:t xml:space="preserve">  </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p</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a</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r</w:t>
            </w:r>
          </w:p>
        </w:tc>
        <w:tc>
          <w:tcPr>
            <w:tcW w:w="567" w:type="dxa"/>
            <w:vMerge w:val="restart"/>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t</w:t>
            </w:r>
          </w:p>
        </w:tc>
        <w:tc>
          <w:tcPr>
            <w:tcW w:w="567" w:type="dxa"/>
            <w:vMerge w:val="restart"/>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y</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z</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a</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n</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t</w:t>
            </w:r>
          </w:p>
        </w:tc>
        <w:tc>
          <w:tcPr>
            <w:tcW w:w="581"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k</w:t>
            </w:r>
          </w:p>
        </w:tc>
        <w:tc>
          <w:tcPr>
            <w:tcW w:w="553"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a</w:t>
            </w:r>
          </w:p>
        </w:tc>
        <w:tc>
          <w:tcPr>
            <w:tcW w:w="567" w:type="dxa"/>
            <w:vMerge w:val="restart"/>
            <w:tcBorders>
              <w:left w:val="single" w:sz="4" w:space="0" w:color="000000"/>
            </w:tcBorders>
            <w:shd w:val="clear" w:color="auto" w:fill="auto"/>
            <w:tcMar>
              <w:top w:w="0" w:type="dxa"/>
              <w:left w:w="10" w:type="dxa"/>
              <w:bottom w:w="0" w:type="dxa"/>
              <w:right w:w="10" w:type="dxa"/>
            </w:tcMar>
          </w:tcPr>
          <w:p w:rsidR="00F928C6" w:rsidRDefault="00F928C6">
            <w:pPr>
              <w:pStyle w:val="Standarduser"/>
              <w:snapToGrid w:val="0"/>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rPr>
            </w:pPr>
          </w:p>
        </w:tc>
      </w:tr>
      <w:tr w:rsidR="00F928C6">
        <w:tblPrEx>
          <w:tblCellMar>
            <w:top w:w="0" w:type="dxa"/>
            <w:bottom w:w="0" w:type="dxa"/>
          </w:tblCellMar>
        </w:tblPrEx>
        <w:tc>
          <w:tcPr>
            <w:tcW w:w="2362" w:type="dxa"/>
            <w:gridSpan w:val="4"/>
            <w:vMerge/>
            <w:shd w:val="clear" w:color="auto" w:fill="auto"/>
            <w:tcMar>
              <w:top w:w="55" w:type="dxa"/>
              <w:left w:w="55" w:type="dxa"/>
              <w:bottom w:w="55" w:type="dxa"/>
              <w:right w:w="55"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81"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53"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left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rPr>
            </w:pPr>
          </w:p>
        </w:tc>
      </w:tr>
      <w:tr w:rsidR="00F928C6">
        <w:tblPrEx>
          <w:tblCellMar>
            <w:top w:w="0" w:type="dxa"/>
            <w:bottom w:w="0" w:type="dxa"/>
          </w:tblCellMar>
        </w:tblPrEx>
        <w:tc>
          <w:tcPr>
            <w:tcW w:w="2362" w:type="dxa"/>
            <w:gridSpan w:val="4"/>
            <w:vMerge w:val="restart"/>
            <w:shd w:val="clear" w:color="auto" w:fill="auto"/>
            <w:tcMar>
              <w:top w:w="55" w:type="dxa"/>
              <w:left w:w="55" w:type="dxa"/>
              <w:bottom w:w="55" w:type="dxa"/>
              <w:right w:w="55" w:type="dxa"/>
            </w:tcMar>
          </w:tcPr>
          <w:p w:rsidR="00F928C6" w:rsidRDefault="00F928C6">
            <w:pPr>
              <w:pStyle w:val="TableContents"/>
              <w:snapToGrid w:val="0"/>
              <w:rPr>
                <w:rFonts w:cs="Times New Roman"/>
              </w:rPr>
            </w:pPr>
          </w:p>
        </w:tc>
        <w:tc>
          <w:tcPr>
            <w:tcW w:w="567" w:type="dxa"/>
            <w:vMerge w:val="restart"/>
            <w:tcBorders>
              <w:top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4.</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B</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o</w:t>
            </w:r>
          </w:p>
        </w:tc>
        <w:tc>
          <w:tcPr>
            <w:tcW w:w="567" w:type="dxa"/>
            <w:vMerge w:val="restart"/>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r</w:t>
            </w:r>
          </w:p>
        </w:tc>
        <w:tc>
          <w:tcPr>
            <w:tcW w:w="567" w:type="dxa"/>
            <w:vMerge w:val="restart"/>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e</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l</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o</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w</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s</w:t>
            </w:r>
          </w:p>
        </w:tc>
        <w:tc>
          <w:tcPr>
            <w:tcW w:w="581"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k</w:t>
            </w:r>
          </w:p>
        </w:tc>
        <w:tc>
          <w:tcPr>
            <w:tcW w:w="553"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i</w:t>
            </w:r>
          </w:p>
        </w:tc>
        <w:tc>
          <w:tcPr>
            <w:tcW w:w="567" w:type="dxa"/>
            <w:vMerge w:val="restart"/>
            <w:tcBorders>
              <w:left w:val="single" w:sz="4" w:space="0" w:color="000000"/>
            </w:tcBorders>
            <w:shd w:val="clear" w:color="auto" w:fill="auto"/>
            <w:tcMar>
              <w:top w:w="0" w:type="dxa"/>
              <w:left w:w="10" w:type="dxa"/>
              <w:bottom w:w="0" w:type="dxa"/>
              <w:right w:w="10" w:type="dxa"/>
            </w:tcMar>
          </w:tcPr>
          <w:p w:rsidR="00F928C6" w:rsidRDefault="00F928C6">
            <w:pPr>
              <w:pStyle w:val="Standarduser"/>
              <w:snapToGrid w:val="0"/>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rPr>
            </w:pPr>
          </w:p>
        </w:tc>
      </w:tr>
      <w:tr w:rsidR="00F928C6">
        <w:tblPrEx>
          <w:tblCellMar>
            <w:top w:w="0" w:type="dxa"/>
            <w:bottom w:w="0" w:type="dxa"/>
          </w:tblCellMar>
        </w:tblPrEx>
        <w:tc>
          <w:tcPr>
            <w:tcW w:w="2362" w:type="dxa"/>
            <w:gridSpan w:val="4"/>
            <w:vMerge/>
            <w:shd w:val="clear" w:color="auto" w:fill="auto"/>
            <w:tcMar>
              <w:top w:w="55" w:type="dxa"/>
              <w:left w:w="55" w:type="dxa"/>
              <w:bottom w:w="55" w:type="dxa"/>
              <w:right w:w="55" w:type="dxa"/>
            </w:tcMar>
          </w:tcPr>
          <w:p w:rsidR="00F928C6" w:rsidRDefault="00F928C6">
            <w:pPr>
              <w:rPr>
                <w:rFonts w:cs="Times New Roman"/>
              </w:rPr>
            </w:pPr>
          </w:p>
        </w:tc>
        <w:tc>
          <w:tcPr>
            <w:tcW w:w="567" w:type="dxa"/>
            <w:vMerge/>
            <w:tcBorders>
              <w:top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81"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53"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left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rPr>
            </w:pPr>
          </w:p>
        </w:tc>
      </w:tr>
      <w:tr w:rsidR="00F928C6">
        <w:tblPrEx>
          <w:tblCellMar>
            <w:top w:w="0" w:type="dxa"/>
            <w:bottom w:w="0" w:type="dxa"/>
          </w:tblCellMar>
        </w:tblPrEx>
        <w:tc>
          <w:tcPr>
            <w:tcW w:w="2362" w:type="dxa"/>
            <w:gridSpan w:val="4"/>
            <w:vMerge w:val="restart"/>
            <w:shd w:val="clear" w:color="auto" w:fill="auto"/>
            <w:tcMar>
              <w:top w:w="55" w:type="dxa"/>
              <w:left w:w="55" w:type="dxa"/>
              <w:bottom w:w="55" w:type="dxa"/>
              <w:right w:w="55" w:type="dxa"/>
            </w:tcMar>
          </w:tcPr>
          <w:p w:rsidR="00F928C6" w:rsidRDefault="00F928C6">
            <w:pPr>
              <w:pStyle w:val="TableContents"/>
              <w:snapToGrid w:val="0"/>
              <w:rPr>
                <w:rFonts w:cs="Times New Roman"/>
              </w:rPr>
            </w:pPr>
          </w:p>
        </w:tc>
        <w:tc>
          <w:tcPr>
            <w:tcW w:w="567" w:type="dxa"/>
            <w:vMerge w:val="restart"/>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67" w:type="dxa"/>
            <w:vMerge w:val="restart"/>
            <w:tcBorders>
              <w:top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5.</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S</w:t>
            </w:r>
          </w:p>
        </w:tc>
        <w:tc>
          <w:tcPr>
            <w:tcW w:w="567" w:type="dxa"/>
            <w:vMerge w:val="restart"/>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i</w:t>
            </w:r>
          </w:p>
        </w:tc>
        <w:tc>
          <w:tcPr>
            <w:tcW w:w="567" w:type="dxa"/>
            <w:vMerge w:val="restart"/>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e</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n</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n</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i</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c</w:t>
            </w:r>
          </w:p>
        </w:tc>
        <w:tc>
          <w:tcPr>
            <w:tcW w:w="581"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k</w:t>
            </w:r>
          </w:p>
        </w:tc>
        <w:tc>
          <w:tcPr>
            <w:tcW w:w="553"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a</w:t>
            </w:r>
          </w:p>
        </w:tc>
        <w:tc>
          <w:tcPr>
            <w:tcW w:w="567" w:type="dxa"/>
            <w:vMerge w:val="restart"/>
            <w:tcBorders>
              <w:left w:val="single" w:sz="4" w:space="0" w:color="000000"/>
            </w:tcBorders>
            <w:shd w:val="clear" w:color="auto" w:fill="auto"/>
            <w:tcMar>
              <w:top w:w="0" w:type="dxa"/>
              <w:left w:w="10" w:type="dxa"/>
              <w:bottom w:w="0" w:type="dxa"/>
              <w:right w:w="10" w:type="dxa"/>
            </w:tcMar>
          </w:tcPr>
          <w:p w:rsidR="00F928C6" w:rsidRDefault="00F928C6">
            <w:pPr>
              <w:pStyle w:val="Standarduser"/>
              <w:snapToGrid w:val="0"/>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rPr>
            </w:pPr>
          </w:p>
        </w:tc>
      </w:tr>
      <w:tr w:rsidR="00F928C6">
        <w:tblPrEx>
          <w:tblCellMar>
            <w:top w:w="0" w:type="dxa"/>
            <w:bottom w:w="0" w:type="dxa"/>
          </w:tblCellMar>
        </w:tblPrEx>
        <w:tc>
          <w:tcPr>
            <w:tcW w:w="2362" w:type="dxa"/>
            <w:gridSpan w:val="4"/>
            <w:vMerge/>
            <w:shd w:val="clear" w:color="auto" w:fill="auto"/>
            <w:tcMar>
              <w:top w:w="55" w:type="dxa"/>
              <w:left w:w="55" w:type="dxa"/>
              <w:bottom w:w="55" w:type="dxa"/>
              <w:right w:w="55" w:type="dxa"/>
            </w:tcMar>
          </w:tcPr>
          <w:p w:rsidR="00F928C6" w:rsidRDefault="00F928C6">
            <w:pPr>
              <w:rPr>
                <w:rFonts w:cs="Times New Roman"/>
              </w:rPr>
            </w:pPr>
          </w:p>
        </w:tc>
        <w:tc>
          <w:tcPr>
            <w:tcW w:w="567" w:type="dxa"/>
            <w:vMerge/>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81"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53"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left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rPr>
            </w:pPr>
          </w:p>
        </w:tc>
      </w:tr>
      <w:tr w:rsidR="00F928C6">
        <w:tblPrEx>
          <w:tblCellMar>
            <w:top w:w="0" w:type="dxa"/>
            <w:bottom w:w="0" w:type="dxa"/>
          </w:tblCellMar>
        </w:tblPrEx>
        <w:tc>
          <w:tcPr>
            <w:tcW w:w="2362" w:type="dxa"/>
            <w:gridSpan w:val="4"/>
            <w:vMerge w:val="restart"/>
            <w:shd w:val="clear" w:color="auto" w:fill="auto"/>
            <w:tcMar>
              <w:top w:w="55" w:type="dxa"/>
              <w:left w:w="55" w:type="dxa"/>
              <w:bottom w:w="55" w:type="dxa"/>
              <w:right w:w="55" w:type="dxa"/>
            </w:tcMar>
          </w:tcPr>
          <w:p w:rsidR="00F928C6" w:rsidRDefault="00F928C6">
            <w:pPr>
              <w:pStyle w:val="TableContents"/>
              <w:snapToGrid w:val="0"/>
              <w:rPr>
                <w:rFonts w:cs="Times New Roman"/>
              </w:rPr>
            </w:pPr>
          </w:p>
        </w:tc>
        <w:tc>
          <w:tcPr>
            <w:tcW w:w="567" w:type="dxa"/>
            <w:vMerge w:val="restart"/>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67" w:type="dxa"/>
            <w:vMerge w:val="restart"/>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6.</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k</w:t>
            </w:r>
          </w:p>
        </w:tc>
        <w:tc>
          <w:tcPr>
            <w:tcW w:w="567" w:type="dxa"/>
            <w:vMerge w:val="restart"/>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o</w:t>
            </w:r>
          </w:p>
        </w:tc>
        <w:tc>
          <w:tcPr>
            <w:tcW w:w="567" w:type="dxa"/>
            <w:vMerge w:val="restart"/>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s</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a</w:t>
            </w:r>
          </w:p>
        </w:tc>
        <w:tc>
          <w:tcPr>
            <w:tcW w:w="567"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67" w:type="dxa"/>
            <w:vMerge w:val="restart"/>
            <w:tcBorders>
              <w:top w:val="single" w:sz="4" w:space="0" w:color="000000"/>
            </w:tcBorders>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67" w:type="dxa"/>
            <w:vMerge w:val="restart"/>
            <w:tcBorders>
              <w:top w:val="single" w:sz="4" w:space="0" w:color="000000"/>
            </w:tcBorders>
            <w:shd w:val="clear" w:color="auto" w:fill="auto"/>
            <w:tcMar>
              <w:top w:w="0" w:type="dxa"/>
              <w:left w:w="10" w:type="dxa"/>
              <w:bottom w:w="0" w:type="dxa"/>
              <w:right w:w="10" w:type="dxa"/>
            </w:tcMar>
          </w:tcPr>
          <w:p w:rsidR="00F928C6" w:rsidRDefault="00F928C6">
            <w:pPr>
              <w:pStyle w:val="Standarduser"/>
              <w:snapToGrid w:val="0"/>
              <w:rPr>
                <w:rFonts w:cs="Times New Roman"/>
              </w:rPr>
            </w:pPr>
          </w:p>
        </w:tc>
        <w:tc>
          <w:tcPr>
            <w:tcW w:w="581" w:type="dxa"/>
            <w:vMerge w:val="restart"/>
            <w:tcBorders>
              <w:top w:val="single" w:sz="4" w:space="0" w:color="000000"/>
            </w:tcBorders>
            <w:shd w:val="clear" w:color="auto" w:fill="auto"/>
            <w:tcMar>
              <w:top w:w="0" w:type="dxa"/>
              <w:left w:w="10" w:type="dxa"/>
              <w:bottom w:w="0" w:type="dxa"/>
              <w:right w:w="10" w:type="dxa"/>
            </w:tcMar>
          </w:tcPr>
          <w:p w:rsidR="00F928C6" w:rsidRDefault="00F928C6">
            <w:pPr>
              <w:pStyle w:val="Standarduser"/>
              <w:snapToGrid w:val="0"/>
              <w:rPr>
                <w:rFonts w:cs="Times New Roman"/>
              </w:rPr>
            </w:pPr>
          </w:p>
        </w:tc>
        <w:tc>
          <w:tcPr>
            <w:tcW w:w="553" w:type="dxa"/>
            <w:vMerge w:val="restart"/>
            <w:tcBorders>
              <w:top w:val="single" w:sz="4" w:space="0" w:color="000000"/>
            </w:tcBorders>
            <w:shd w:val="clear" w:color="auto" w:fill="auto"/>
            <w:tcMar>
              <w:top w:w="0" w:type="dxa"/>
              <w:left w:w="10" w:type="dxa"/>
              <w:bottom w:w="0" w:type="dxa"/>
              <w:right w:w="10" w:type="dxa"/>
            </w:tcMar>
          </w:tcPr>
          <w:p w:rsidR="00F928C6" w:rsidRDefault="00F928C6">
            <w:pPr>
              <w:pStyle w:val="Standarduser"/>
              <w:snapToGrid w:val="0"/>
              <w:rPr>
                <w:rFonts w:cs="Times New Roman"/>
              </w:rPr>
            </w:pPr>
          </w:p>
        </w:tc>
        <w:tc>
          <w:tcPr>
            <w:tcW w:w="567" w:type="dxa"/>
            <w:vMerge w:val="restart"/>
            <w:shd w:val="clear" w:color="auto" w:fill="auto"/>
            <w:tcMar>
              <w:top w:w="0" w:type="dxa"/>
              <w:left w:w="10" w:type="dxa"/>
              <w:bottom w:w="0" w:type="dxa"/>
              <w:right w:w="10" w:type="dxa"/>
            </w:tcMar>
          </w:tcPr>
          <w:p w:rsidR="00F928C6" w:rsidRDefault="00F928C6">
            <w:pPr>
              <w:pStyle w:val="Standarduser"/>
              <w:snapToGrid w:val="0"/>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rPr>
            </w:pPr>
          </w:p>
        </w:tc>
      </w:tr>
      <w:tr w:rsidR="00F928C6">
        <w:tblPrEx>
          <w:tblCellMar>
            <w:top w:w="0" w:type="dxa"/>
            <w:bottom w:w="0" w:type="dxa"/>
          </w:tblCellMar>
        </w:tblPrEx>
        <w:tc>
          <w:tcPr>
            <w:tcW w:w="2362" w:type="dxa"/>
            <w:gridSpan w:val="4"/>
            <w:vMerge/>
            <w:shd w:val="clear" w:color="auto" w:fill="auto"/>
            <w:tcMar>
              <w:top w:w="55" w:type="dxa"/>
              <w:left w:w="55" w:type="dxa"/>
              <w:bottom w:w="55" w:type="dxa"/>
              <w:right w:w="55" w:type="dxa"/>
            </w:tcMar>
          </w:tcPr>
          <w:p w:rsidR="00F928C6" w:rsidRDefault="00F928C6">
            <w:pPr>
              <w:rPr>
                <w:rFonts w:cs="Times New Roman"/>
              </w:rPr>
            </w:pPr>
          </w:p>
        </w:tc>
        <w:tc>
          <w:tcPr>
            <w:tcW w:w="567" w:type="dxa"/>
            <w:vMerge/>
            <w:shd w:val="clear" w:color="auto" w:fill="auto"/>
            <w:tcMar>
              <w:top w:w="0" w:type="dxa"/>
              <w:left w:w="10" w:type="dxa"/>
              <w:bottom w:w="0" w:type="dxa"/>
              <w:right w:w="10" w:type="dxa"/>
            </w:tcMar>
          </w:tcPr>
          <w:p w:rsidR="00F928C6" w:rsidRDefault="00F928C6">
            <w:pPr>
              <w:rPr>
                <w:rFonts w:cs="Times New Roman"/>
              </w:rPr>
            </w:pPr>
          </w:p>
        </w:tc>
        <w:tc>
          <w:tcPr>
            <w:tcW w:w="567" w:type="dxa"/>
            <w:vMerge/>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81" w:type="dxa"/>
            <w:vMerge/>
            <w:tcBorders>
              <w:top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53" w:type="dxa"/>
            <w:vMerge/>
            <w:tcBorders>
              <w:top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shd w:val="clear" w:color="auto" w:fill="auto"/>
            <w:tcMar>
              <w:top w:w="0" w:type="dxa"/>
              <w:left w:w="10" w:type="dxa"/>
              <w:bottom w:w="0" w:type="dxa"/>
              <w:right w:w="10" w:type="dxa"/>
            </w:tcMar>
          </w:tcPr>
          <w:p w:rsidR="00F928C6" w:rsidRDefault="00F928C6">
            <w:pPr>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rPr>
            </w:pPr>
          </w:p>
        </w:tc>
      </w:tr>
      <w:tr w:rsidR="00F928C6">
        <w:tblPrEx>
          <w:tblCellMar>
            <w:top w:w="0" w:type="dxa"/>
            <w:bottom w:w="0" w:type="dxa"/>
          </w:tblCellMar>
        </w:tblPrEx>
        <w:tc>
          <w:tcPr>
            <w:tcW w:w="2362" w:type="dxa"/>
            <w:gridSpan w:val="4"/>
            <w:vMerge w:val="restart"/>
            <w:shd w:val="clear" w:color="auto" w:fill="auto"/>
            <w:tcMar>
              <w:top w:w="55" w:type="dxa"/>
              <w:left w:w="55" w:type="dxa"/>
              <w:bottom w:w="55" w:type="dxa"/>
              <w:right w:w="55" w:type="dxa"/>
            </w:tcMar>
          </w:tcPr>
          <w:p w:rsidR="00F928C6" w:rsidRDefault="00F928C6">
            <w:pPr>
              <w:pStyle w:val="TableContents"/>
              <w:snapToGrid w:val="0"/>
              <w:rPr>
                <w:rFonts w:cs="Times New Roman"/>
              </w:rPr>
            </w:pPr>
          </w:p>
        </w:tc>
        <w:tc>
          <w:tcPr>
            <w:tcW w:w="567" w:type="dxa"/>
            <w:vMerge w:val="restart"/>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67" w:type="dxa"/>
            <w:vMerge w:val="restart"/>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7.</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s</w:t>
            </w:r>
          </w:p>
        </w:tc>
        <w:tc>
          <w:tcPr>
            <w:tcW w:w="567" w:type="dxa"/>
            <w:vMerge w:val="restart"/>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t</w:t>
            </w:r>
          </w:p>
        </w:tc>
        <w:tc>
          <w:tcPr>
            <w:tcW w:w="567" w:type="dxa"/>
            <w:vMerge w:val="restart"/>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y</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c</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z</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e</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ń</w:t>
            </w:r>
          </w:p>
        </w:tc>
        <w:tc>
          <w:tcPr>
            <w:tcW w:w="581" w:type="dxa"/>
            <w:vMerge w:val="restart"/>
            <w:tcBorders>
              <w:left w:val="single" w:sz="4" w:space="0" w:color="000000"/>
            </w:tcBorders>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53" w:type="dxa"/>
            <w:vMerge w:val="restart"/>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67" w:type="dxa"/>
            <w:vMerge w:val="restart"/>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rPr>
            </w:pPr>
          </w:p>
        </w:tc>
      </w:tr>
      <w:tr w:rsidR="00F928C6">
        <w:tblPrEx>
          <w:tblCellMar>
            <w:top w:w="0" w:type="dxa"/>
            <w:bottom w:w="0" w:type="dxa"/>
          </w:tblCellMar>
        </w:tblPrEx>
        <w:tc>
          <w:tcPr>
            <w:tcW w:w="2362" w:type="dxa"/>
            <w:gridSpan w:val="4"/>
            <w:vMerge/>
            <w:shd w:val="clear" w:color="auto" w:fill="auto"/>
            <w:tcMar>
              <w:top w:w="55" w:type="dxa"/>
              <w:left w:w="55" w:type="dxa"/>
              <w:bottom w:w="55" w:type="dxa"/>
              <w:right w:w="55" w:type="dxa"/>
            </w:tcMar>
          </w:tcPr>
          <w:p w:rsidR="00F928C6" w:rsidRDefault="00F928C6">
            <w:pPr>
              <w:rPr>
                <w:rFonts w:cs="Times New Roman"/>
              </w:rPr>
            </w:pPr>
          </w:p>
        </w:tc>
        <w:tc>
          <w:tcPr>
            <w:tcW w:w="567" w:type="dxa"/>
            <w:vMerge/>
            <w:shd w:val="clear" w:color="auto" w:fill="auto"/>
            <w:tcMar>
              <w:top w:w="0" w:type="dxa"/>
              <w:left w:w="10" w:type="dxa"/>
              <w:bottom w:w="0" w:type="dxa"/>
              <w:right w:w="10" w:type="dxa"/>
            </w:tcMar>
          </w:tcPr>
          <w:p w:rsidR="00F928C6" w:rsidRDefault="00F928C6">
            <w:pPr>
              <w:rPr>
                <w:rFonts w:cs="Times New Roman"/>
              </w:rPr>
            </w:pPr>
          </w:p>
        </w:tc>
        <w:tc>
          <w:tcPr>
            <w:tcW w:w="567" w:type="dxa"/>
            <w:vMerge/>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double" w:sz="2"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81" w:type="dxa"/>
            <w:vMerge/>
            <w:tcBorders>
              <w:left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53" w:type="dxa"/>
            <w:vMerge/>
            <w:shd w:val="clear" w:color="auto" w:fill="auto"/>
            <w:tcMar>
              <w:top w:w="0" w:type="dxa"/>
              <w:left w:w="10" w:type="dxa"/>
              <w:bottom w:w="0" w:type="dxa"/>
              <w:right w:w="10" w:type="dxa"/>
            </w:tcMar>
          </w:tcPr>
          <w:p w:rsidR="00F928C6" w:rsidRDefault="00F928C6">
            <w:pPr>
              <w:rPr>
                <w:rFonts w:cs="Times New Roman"/>
              </w:rPr>
            </w:pPr>
          </w:p>
        </w:tc>
        <w:tc>
          <w:tcPr>
            <w:tcW w:w="567" w:type="dxa"/>
            <w:vMerge/>
            <w:shd w:val="clear" w:color="auto" w:fill="auto"/>
            <w:tcMar>
              <w:top w:w="0" w:type="dxa"/>
              <w:left w:w="10" w:type="dxa"/>
              <w:bottom w:w="0" w:type="dxa"/>
              <w:right w:w="10" w:type="dxa"/>
            </w:tcMar>
          </w:tcPr>
          <w:p w:rsidR="00F928C6" w:rsidRDefault="00F928C6">
            <w:pPr>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rPr>
            </w:pPr>
          </w:p>
        </w:tc>
      </w:tr>
      <w:tr w:rsidR="00F928C6">
        <w:tblPrEx>
          <w:tblCellMar>
            <w:top w:w="0" w:type="dxa"/>
            <w:bottom w:w="0" w:type="dxa"/>
          </w:tblCellMar>
        </w:tblPrEx>
        <w:tc>
          <w:tcPr>
            <w:tcW w:w="565" w:type="dxa"/>
            <w:vMerge w:val="restart"/>
            <w:shd w:val="clear" w:color="auto" w:fill="auto"/>
            <w:tcMar>
              <w:top w:w="55" w:type="dxa"/>
              <w:left w:w="55" w:type="dxa"/>
              <w:bottom w:w="55" w:type="dxa"/>
              <w:right w:w="55" w:type="dxa"/>
            </w:tcMar>
          </w:tcPr>
          <w:p w:rsidR="00F928C6" w:rsidRDefault="00937D28">
            <w:pPr>
              <w:pStyle w:val="TableContents"/>
              <w:rPr>
                <w:rFonts w:cs="Times New Roman"/>
              </w:rPr>
            </w:pPr>
            <w:r>
              <w:rPr>
                <w:rFonts w:cs="Times New Roman"/>
              </w:rPr>
              <w:t>8.</w:t>
            </w:r>
          </w:p>
        </w:tc>
        <w:tc>
          <w:tcPr>
            <w:tcW w:w="565"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S</w:t>
            </w:r>
          </w:p>
        </w:tc>
        <w:tc>
          <w:tcPr>
            <w:tcW w:w="616"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y</w:t>
            </w:r>
          </w:p>
        </w:tc>
        <w:tc>
          <w:tcPr>
            <w:tcW w:w="616"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b</w:t>
            </w:r>
          </w:p>
        </w:tc>
        <w:tc>
          <w:tcPr>
            <w:tcW w:w="567"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928C6" w:rsidRDefault="00937D28">
            <w:pPr>
              <w:pStyle w:val="TableContents"/>
              <w:rPr>
                <w:rFonts w:cs="Times New Roman"/>
              </w:rPr>
            </w:pPr>
            <w:r>
              <w:rPr>
                <w:rFonts w:cs="Times New Roman"/>
              </w:rPr>
              <w:t>e</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r</w:t>
            </w:r>
          </w:p>
        </w:tc>
        <w:tc>
          <w:tcPr>
            <w:tcW w:w="56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i</w:t>
            </w:r>
          </w:p>
        </w:tc>
        <w:tc>
          <w:tcPr>
            <w:tcW w:w="567" w:type="dxa"/>
            <w:vMerge w:val="restart"/>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937D28">
            <w:pPr>
              <w:pStyle w:val="TableContents"/>
              <w:rPr>
                <w:rFonts w:cs="Times New Roman"/>
              </w:rPr>
            </w:pPr>
            <w:r>
              <w:rPr>
                <w:rFonts w:cs="Times New Roman"/>
              </w:rPr>
              <w:t>a</w:t>
            </w:r>
          </w:p>
        </w:tc>
        <w:tc>
          <w:tcPr>
            <w:tcW w:w="567" w:type="dxa"/>
            <w:vMerge w:val="restart"/>
            <w:tcBorders>
              <w:top w:val="single" w:sz="4" w:space="0" w:color="000000"/>
              <w:left w:val="double" w:sz="2" w:space="0" w:color="000000"/>
            </w:tcBorders>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67" w:type="dxa"/>
            <w:vMerge w:val="restart"/>
            <w:tcBorders>
              <w:top w:val="single" w:sz="4" w:space="0" w:color="000000"/>
            </w:tcBorders>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67" w:type="dxa"/>
            <w:vMerge w:val="restart"/>
            <w:tcBorders>
              <w:top w:val="single" w:sz="4" w:space="0" w:color="000000"/>
            </w:tcBorders>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67" w:type="dxa"/>
            <w:vMerge w:val="restart"/>
            <w:tcBorders>
              <w:top w:val="single" w:sz="4" w:space="0" w:color="000000"/>
            </w:tcBorders>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67" w:type="dxa"/>
            <w:vMerge w:val="restart"/>
            <w:tcBorders>
              <w:top w:val="single" w:sz="4" w:space="0" w:color="000000"/>
            </w:tcBorders>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81" w:type="dxa"/>
            <w:vMerge w:val="restart"/>
            <w:shd w:val="clear" w:color="auto" w:fill="auto"/>
            <w:tcMar>
              <w:top w:w="0" w:type="dxa"/>
              <w:left w:w="10" w:type="dxa"/>
              <w:bottom w:w="0" w:type="dxa"/>
              <w:right w:w="10" w:type="dxa"/>
            </w:tcMar>
          </w:tcPr>
          <w:p w:rsidR="00F928C6" w:rsidRDefault="00F928C6">
            <w:pPr>
              <w:pStyle w:val="TableContents"/>
              <w:snapToGrid w:val="0"/>
              <w:rPr>
                <w:rFonts w:cs="Times New Roman"/>
              </w:rPr>
            </w:pPr>
          </w:p>
        </w:tc>
        <w:tc>
          <w:tcPr>
            <w:tcW w:w="553" w:type="dxa"/>
            <w:vMerge w:val="restart"/>
            <w:shd w:val="clear" w:color="auto" w:fill="auto"/>
            <w:tcMar>
              <w:top w:w="0" w:type="dxa"/>
              <w:left w:w="10" w:type="dxa"/>
              <w:bottom w:w="0" w:type="dxa"/>
              <w:right w:w="10" w:type="dxa"/>
            </w:tcMar>
          </w:tcPr>
          <w:p w:rsidR="00F928C6" w:rsidRDefault="00F928C6">
            <w:pPr>
              <w:pStyle w:val="Standarduser"/>
              <w:snapToGrid w:val="0"/>
              <w:rPr>
                <w:rFonts w:cs="Times New Roman"/>
              </w:rPr>
            </w:pPr>
          </w:p>
        </w:tc>
        <w:tc>
          <w:tcPr>
            <w:tcW w:w="567" w:type="dxa"/>
            <w:vMerge w:val="restart"/>
            <w:shd w:val="clear" w:color="auto" w:fill="auto"/>
            <w:tcMar>
              <w:top w:w="0" w:type="dxa"/>
              <w:left w:w="10" w:type="dxa"/>
              <w:bottom w:w="0" w:type="dxa"/>
              <w:right w:w="10" w:type="dxa"/>
            </w:tcMar>
          </w:tcPr>
          <w:p w:rsidR="00F928C6" w:rsidRDefault="00F928C6">
            <w:pPr>
              <w:pStyle w:val="Standarduser"/>
              <w:snapToGrid w:val="0"/>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rPr>
            </w:pPr>
          </w:p>
        </w:tc>
      </w:tr>
      <w:tr w:rsidR="00F928C6">
        <w:tblPrEx>
          <w:tblCellMar>
            <w:top w:w="0" w:type="dxa"/>
            <w:bottom w:w="0" w:type="dxa"/>
          </w:tblCellMar>
        </w:tblPrEx>
        <w:tc>
          <w:tcPr>
            <w:tcW w:w="565" w:type="dxa"/>
            <w:vMerge/>
            <w:shd w:val="clear" w:color="auto" w:fill="auto"/>
            <w:tcMar>
              <w:top w:w="55" w:type="dxa"/>
              <w:left w:w="55" w:type="dxa"/>
              <w:bottom w:w="55" w:type="dxa"/>
              <w:right w:w="55" w:type="dxa"/>
            </w:tcMar>
          </w:tcPr>
          <w:p w:rsidR="00F928C6" w:rsidRDefault="00F928C6">
            <w:pPr>
              <w:rPr>
                <w:rFonts w:cs="Times New Roman"/>
              </w:rPr>
            </w:pPr>
          </w:p>
        </w:tc>
        <w:tc>
          <w:tcPr>
            <w:tcW w:w="56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616"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616"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double" w:sz="2" w:space="0" w:color="000000"/>
              <w:left w:val="double" w:sz="2" w:space="0" w:color="000000"/>
              <w:bottom w:val="double" w:sz="2"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left w:val="double" w:sz="2"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67" w:type="dxa"/>
            <w:vMerge/>
            <w:tcBorders>
              <w:top w:val="single" w:sz="4" w:space="0" w:color="000000"/>
            </w:tcBorders>
            <w:shd w:val="clear" w:color="auto" w:fill="auto"/>
            <w:tcMar>
              <w:top w:w="0" w:type="dxa"/>
              <w:left w:w="10" w:type="dxa"/>
              <w:bottom w:w="0" w:type="dxa"/>
              <w:right w:w="10" w:type="dxa"/>
            </w:tcMar>
          </w:tcPr>
          <w:p w:rsidR="00F928C6" w:rsidRDefault="00F928C6">
            <w:pPr>
              <w:rPr>
                <w:rFonts w:cs="Times New Roman"/>
              </w:rPr>
            </w:pPr>
          </w:p>
        </w:tc>
        <w:tc>
          <w:tcPr>
            <w:tcW w:w="581" w:type="dxa"/>
            <w:vMerge/>
            <w:shd w:val="clear" w:color="auto" w:fill="auto"/>
            <w:tcMar>
              <w:top w:w="0" w:type="dxa"/>
              <w:left w:w="10" w:type="dxa"/>
              <w:bottom w:w="0" w:type="dxa"/>
              <w:right w:w="10" w:type="dxa"/>
            </w:tcMar>
          </w:tcPr>
          <w:p w:rsidR="00F928C6" w:rsidRDefault="00F928C6">
            <w:pPr>
              <w:rPr>
                <w:rFonts w:cs="Times New Roman"/>
              </w:rPr>
            </w:pPr>
          </w:p>
        </w:tc>
        <w:tc>
          <w:tcPr>
            <w:tcW w:w="553" w:type="dxa"/>
            <w:vMerge/>
            <w:shd w:val="clear" w:color="auto" w:fill="auto"/>
            <w:tcMar>
              <w:top w:w="0" w:type="dxa"/>
              <w:left w:w="10" w:type="dxa"/>
              <w:bottom w:w="0" w:type="dxa"/>
              <w:right w:w="10" w:type="dxa"/>
            </w:tcMar>
          </w:tcPr>
          <w:p w:rsidR="00F928C6" w:rsidRDefault="00F928C6">
            <w:pPr>
              <w:rPr>
                <w:rFonts w:cs="Times New Roman"/>
              </w:rPr>
            </w:pPr>
          </w:p>
        </w:tc>
        <w:tc>
          <w:tcPr>
            <w:tcW w:w="567" w:type="dxa"/>
            <w:vMerge/>
            <w:shd w:val="clear" w:color="auto" w:fill="auto"/>
            <w:tcMar>
              <w:top w:w="0" w:type="dxa"/>
              <w:left w:w="10" w:type="dxa"/>
              <w:bottom w:w="0" w:type="dxa"/>
              <w:right w:w="10" w:type="dxa"/>
            </w:tcMar>
          </w:tcPr>
          <w:p w:rsidR="00F928C6" w:rsidRDefault="00F928C6">
            <w:pPr>
              <w:rPr>
                <w:rFonts w:cs="Times New Roman"/>
              </w:rPr>
            </w:pPr>
          </w:p>
        </w:tc>
        <w:tc>
          <w:tcPr>
            <w:tcW w:w="581" w:type="dxa"/>
            <w:shd w:val="clear" w:color="auto" w:fill="auto"/>
            <w:tcMar>
              <w:top w:w="0" w:type="dxa"/>
              <w:left w:w="10" w:type="dxa"/>
              <w:bottom w:w="0" w:type="dxa"/>
              <w:right w:w="10" w:type="dxa"/>
            </w:tcMar>
          </w:tcPr>
          <w:p w:rsidR="00F928C6" w:rsidRDefault="00F928C6">
            <w:pPr>
              <w:pStyle w:val="Standarduser"/>
              <w:snapToGrid w:val="0"/>
              <w:rPr>
                <w:rFonts w:cs="Times New Roman"/>
              </w:rPr>
            </w:pPr>
          </w:p>
        </w:tc>
      </w:tr>
    </w:tbl>
    <w:p w:rsidR="00F928C6" w:rsidRDefault="00F928C6">
      <w:pPr>
        <w:pStyle w:val="Standard"/>
        <w:spacing w:line="360" w:lineRule="auto"/>
        <w:jc w:val="both"/>
        <w:rPr>
          <w:rFonts w:cs="Times New Roman"/>
        </w:rPr>
      </w:pPr>
    </w:p>
    <w:p w:rsidR="00F928C6" w:rsidRDefault="00937D28">
      <w:pPr>
        <w:pStyle w:val="Standarduser"/>
        <w:numPr>
          <w:ilvl w:val="0"/>
          <w:numId w:val="12"/>
        </w:numPr>
        <w:rPr>
          <w:rFonts w:cs="Times New Roman"/>
        </w:rPr>
      </w:pPr>
      <w:r>
        <w:rPr>
          <w:rFonts w:cs="Times New Roman"/>
        </w:rPr>
        <w:t>Jedno z państw zaborczych</w:t>
      </w:r>
    </w:p>
    <w:p w:rsidR="00F928C6" w:rsidRDefault="00937D28">
      <w:pPr>
        <w:pStyle w:val="Standarduser"/>
        <w:numPr>
          <w:ilvl w:val="0"/>
          <w:numId w:val="1"/>
        </w:numPr>
        <w:rPr>
          <w:rFonts w:cs="Times New Roman"/>
        </w:rPr>
      </w:pPr>
      <w:r>
        <w:rPr>
          <w:rFonts w:cs="Times New Roman"/>
        </w:rPr>
        <w:t>Przymusowe wcielenie do carskiego wojska</w:t>
      </w:r>
    </w:p>
    <w:p w:rsidR="00F928C6" w:rsidRDefault="00937D28">
      <w:pPr>
        <w:pStyle w:val="Standarduser"/>
        <w:numPr>
          <w:ilvl w:val="0"/>
          <w:numId w:val="1"/>
        </w:numPr>
        <w:rPr>
          <w:rFonts w:cs="Times New Roman"/>
        </w:rPr>
      </w:pPr>
      <w:r>
        <w:rPr>
          <w:rFonts w:cs="Times New Roman"/>
        </w:rPr>
        <w:t>Forma walki Powstańców</w:t>
      </w:r>
    </w:p>
    <w:p w:rsidR="00F928C6" w:rsidRDefault="00937D28">
      <w:pPr>
        <w:pStyle w:val="Standarduser"/>
        <w:numPr>
          <w:ilvl w:val="0"/>
          <w:numId w:val="1"/>
        </w:numPr>
        <w:rPr>
          <w:rFonts w:cs="Times New Roman"/>
        </w:rPr>
      </w:pPr>
      <w:r>
        <w:rPr>
          <w:rFonts w:cs="Times New Roman"/>
        </w:rPr>
        <w:t>Nazwisko dowódcy oddziału walczącego w okolicach Mińska</w:t>
      </w:r>
    </w:p>
    <w:p w:rsidR="00F928C6" w:rsidRDefault="00937D28">
      <w:pPr>
        <w:pStyle w:val="Standarduser"/>
        <w:numPr>
          <w:ilvl w:val="0"/>
          <w:numId w:val="1"/>
        </w:numPr>
        <w:rPr>
          <w:rFonts w:cs="Times New Roman"/>
        </w:rPr>
      </w:pPr>
      <w:r>
        <w:rPr>
          <w:rFonts w:cs="Times New Roman"/>
        </w:rPr>
        <w:t>Ulica w Mińsku przy której dokonano egzekucji Powstańców</w:t>
      </w:r>
    </w:p>
    <w:p w:rsidR="00F928C6" w:rsidRDefault="00937D28">
      <w:pPr>
        <w:pStyle w:val="Standarduser"/>
        <w:numPr>
          <w:ilvl w:val="0"/>
          <w:numId w:val="1"/>
        </w:numPr>
        <w:rPr>
          <w:rFonts w:cs="Times New Roman"/>
        </w:rPr>
      </w:pPr>
      <w:r>
        <w:rPr>
          <w:rFonts w:cs="Times New Roman"/>
        </w:rPr>
        <w:t>Broń większości Powstańców</w:t>
      </w:r>
    </w:p>
    <w:p w:rsidR="00F928C6" w:rsidRDefault="00937D28">
      <w:pPr>
        <w:pStyle w:val="Standarduser"/>
        <w:numPr>
          <w:ilvl w:val="0"/>
          <w:numId w:val="1"/>
        </w:numPr>
        <w:rPr>
          <w:rFonts w:cs="Times New Roman"/>
        </w:rPr>
      </w:pPr>
      <w:r>
        <w:rPr>
          <w:rFonts w:cs="Times New Roman"/>
        </w:rPr>
        <w:t>Miesiąc w któr</w:t>
      </w:r>
      <w:r>
        <w:rPr>
          <w:rFonts w:cs="Times New Roman"/>
        </w:rPr>
        <w:t xml:space="preserve">ym wybuchło Powstanie   </w:t>
      </w:r>
    </w:p>
    <w:p w:rsidR="00F928C6" w:rsidRDefault="00937D28">
      <w:pPr>
        <w:pStyle w:val="Standarduser"/>
        <w:numPr>
          <w:ilvl w:val="0"/>
          <w:numId w:val="1"/>
        </w:numPr>
        <w:spacing w:line="360" w:lineRule="auto"/>
        <w:jc w:val="both"/>
        <w:rPr>
          <w:rFonts w:cs="Times New Roman"/>
        </w:rPr>
      </w:pPr>
      <w:r>
        <w:rPr>
          <w:rFonts w:cs="Times New Roman"/>
        </w:rPr>
        <w:t>Miejsce zsyłki Polaków po upadku Powstania</w:t>
      </w:r>
    </w:p>
    <w:p w:rsidR="00F928C6" w:rsidRDefault="00F928C6">
      <w:pPr>
        <w:pStyle w:val="Standard"/>
        <w:spacing w:line="360" w:lineRule="auto"/>
        <w:jc w:val="both"/>
        <w:rPr>
          <w:rFonts w:cs="Times New Roman"/>
        </w:rPr>
      </w:pPr>
    </w:p>
    <w:p w:rsidR="00F928C6" w:rsidRDefault="00F928C6">
      <w:pPr>
        <w:pStyle w:val="Standard"/>
        <w:spacing w:line="360" w:lineRule="auto"/>
        <w:jc w:val="both"/>
        <w:rPr>
          <w:rFonts w:cs="Times New Roman"/>
        </w:rPr>
      </w:pPr>
    </w:p>
    <w:p w:rsidR="00F928C6" w:rsidRDefault="00937D28">
      <w:pPr>
        <w:pStyle w:val="Standard"/>
        <w:spacing w:line="360" w:lineRule="auto"/>
        <w:jc w:val="both"/>
      </w:pPr>
      <w:r>
        <w:rPr>
          <w:rFonts w:cs="Times New Roman"/>
          <w:b/>
        </w:rPr>
        <w:t>Definicja słownikowa „patriotyzmu”:</w:t>
      </w:r>
      <w:r>
        <w:rPr>
          <w:rFonts w:cs="Times New Roman"/>
        </w:rPr>
        <w:t xml:space="preserve"> „Patriotyzm – określenie stanu emocjonalnego uznającego doniosłość interesu ojczyzny i narodu bez deprecjonowania praw innych narodów, postawa nasycon</w:t>
      </w:r>
      <w:r>
        <w:rPr>
          <w:rFonts w:cs="Times New Roman"/>
        </w:rPr>
        <w:t>a miłością i szacunkiem do własnego kraju i narodu. Jest to specyficzna forma solidarności z narodem, z którą wiąże się określone obowiązki. Służba w sprawie ojczyzny czy narodu wymaga ponoszenia wysiłku na ich rzecz, a nawet gotowości do ofiar, gdy zagroż</w:t>
      </w:r>
      <w:r>
        <w:rPr>
          <w:rFonts w:cs="Times New Roman"/>
        </w:rPr>
        <w:t>ony jest byt narodowy czy suwerenność państwa. Wynaturzeniem patriotyzmu jest szowinizm zwany często „fałszywym patriotyzmem”. Nie zawsze do pogodzenia jest kosmopolityzm (stawiający wyżej interes ludzkości niż ojczyzny) zwłaszcza gdy przybiera postać ściś</w:t>
      </w:r>
      <w:r>
        <w:rPr>
          <w:rFonts w:cs="Times New Roman"/>
        </w:rPr>
        <w:t>le określonej doktryny lub ideologii.” (Mankowicz, 1996)</w:t>
      </w:r>
    </w:p>
    <w:p w:rsidR="00F928C6" w:rsidRDefault="00F928C6">
      <w:pPr>
        <w:pStyle w:val="Standard"/>
        <w:spacing w:line="360" w:lineRule="auto"/>
        <w:rPr>
          <w:rFonts w:cs="Times New Roman"/>
        </w:rPr>
      </w:pPr>
    </w:p>
    <w:p w:rsidR="00F928C6" w:rsidRDefault="00F928C6">
      <w:pPr>
        <w:pStyle w:val="Standard"/>
        <w:spacing w:line="360" w:lineRule="auto"/>
        <w:rPr>
          <w:rFonts w:cs="Times New Roman"/>
        </w:rPr>
      </w:pPr>
    </w:p>
    <w:p w:rsidR="00F928C6" w:rsidRDefault="00937D28">
      <w:pPr>
        <w:pStyle w:val="Standard"/>
        <w:spacing w:line="360" w:lineRule="auto"/>
        <w:rPr>
          <w:rFonts w:cs="Times New Roman"/>
          <w:b/>
        </w:rPr>
      </w:pPr>
      <w:r>
        <w:rPr>
          <w:rFonts w:cs="Times New Roman"/>
          <w:b/>
        </w:rPr>
        <w:t>Akrostych – przykładowe wyrazy:</w:t>
      </w:r>
    </w:p>
    <w:p w:rsidR="00F928C6" w:rsidRDefault="00937D28">
      <w:pPr>
        <w:pStyle w:val="Standard"/>
        <w:spacing w:line="360" w:lineRule="auto"/>
        <w:rPr>
          <w:rFonts w:cs="Times New Roman"/>
        </w:rPr>
      </w:pPr>
      <w:r>
        <w:rPr>
          <w:rFonts w:cs="Times New Roman"/>
        </w:rPr>
        <w:t>P…polskość, przeszłość, prawo, prawda, powstanie, pamięć</w:t>
      </w:r>
    </w:p>
    <w:p w:rsidR="00F928C6" w:rsidRDefault="00937D28">
      <w:pPr>
        <w:pStyle w:val="Standard"/>
        <w:spacing w:line="360" w:lineRule="auto"/>
        <w:rPr>
          <w:rFonts w:cs="Times New Roman"/>
        </w:rPr>
      </w:pPr>
      <w:r>
        <w:rPr>
          <w:rFonts w:cs="Times New Roman"/>
        </w:rPr>
        <w:t>A…autentyzm, akceptacja, aprobata,</w:t>
      </w:r>
    </w:p>
    <w:p w:rsidR="00F928C6" w:rsidRDefault="00937D28">
      <w:pPr>
        <w:pStyle w:val="Standard"/>
        <w:spacing w:line="360" w:lineRule="auto"/>
        <w:rPr>
          <w:rFonts w:cs="Times New Roman"/>
        </w:rPr>
      </w:pPr>
      <w:r>
        <w:rPr>
          <w:rFonts w:cs="Times New Roman"/>
        </w:rPr>
        <w:t>T…tożsamość, tolerancja, tragedia,</w:t>
      </w:r>
    </w:p>
    <w:p w:rsidR="00F928C6" w:rsidRDefault="00937D28">
      <w:pPr>
        <w:pStyle w:val="Standard"/>
        <w:spacing w:line="360" w:lineRule="auto"/>
        <w:rPr>
          <w:rFonts w:cs="Times New Roman"/>
        </w:rPr>
      </w:pPr>
      <w:r>
        <w:rPr>
          <w:rFonts w:cs="Times New Roman"/>
        </w:rPr>
        <w:t xml:space="preserve">R…rodzina, romantyzm, religia, </w:t>
      </w:r>
      <w:r>
        <w:rPr>
          <w:rFonts w:cs="Times New Roman"/>
        </w:rPr>
        <w:t>rozsądek, ród, rewolucja</w:t>
      </w:r>
    </w:p>
    <w:p w:rsidR="00F928C6" w:rsidRDefault="00937D28">
      <w:pPr>
        <w:pStyle w:val="Standard"/>
        <w:spacing w:line="360" w:lineRule="auto"/>
        <w:rPr>
          <w:rFonts w:cs="Times New Roman"/>
        </w:rPr>
      </w:pPr>
      <w:r>
        <w:rPr>
          <w:rFonts w:cs="Times New Roman"/>
        </w:rPr>
        <w:t>I…identyfikacja, ideologia, idea, indoktrynacja</w:t>
      </w:r>
    </w:p>
    <w:p w:rsidR="00F928C6" w:rsidRDefault="00937D28">
      <w:pPr>
        <w:pStyle w:val="Standard"/>
        <w:spacing w:line="360" w:lineRule="auto"/>
        <w:rPr>
          <w:rFonts w:cs="Times New Roman"/>
        </w:rPr>
      </w:pPr>
      <w:r>
        <w:rPr>
          <w:rFonts w:cs="Times New Roman"/>
        </w:rPr>
        <w:t>O…ojczyzna, obyczaje, ojciec, organizacja, obowiązek, obywatel, obrona</w:t>
      </w:r>
    </w:p>
    <w:p w:rsidR="00F928C6" w:rsidRDefault="00937D28">
      <w:pPr>
        <w:pStyle w:val="Standard"/>
        <w:spacing w:line="360" w:lineRule="auto"/>
        <w:rPr>
          <w:rFonts w:cs="Times New Roman"/>
        </w:rPr>
      </w:pPr>
      <w:r>
        <w:rPr>
          <w:rFonts w:cs="Times New Roman"/>
        </w:rPr>
        <w:t>T… tradycja, towarzysz, tkliwość</w:t>
      </w:r>
    </w:p>
    <w:p w:rsidR="00F928C6" w:rsidRDefault="00937D28">
      <w:pPr>
        <w:pStyle w:val="Standard"/>
        <w:spacing w:line="360" w:lineRule="auto"/>
        <w:rPr>
          <w:rFonts w:cs="Times New Roman"/>
        </w:rPr>
      </w:pPr>
      <w:r>
        <w:rPr>
          <w:rFonts w:cs="Times New Roman"/>
        </w:rPr>
        <w:t>Y ---------</w:t>
      </w:r>
    </w:p>
    <w:p w:rsidR="00F928C6" w:rsidRDefault="00937D28">
      <w:pPr>
        <w:pStyle w:val="Standard"/>
        <w:spacing w:line="360" w:lineRule="auto"/>
        <w:rPr>
          <w:rFonts w:cs="Times New Roman"/>
        </w:rPr>
      </w:pPr>
      <w:r>
        <w:rPr>
          <w:rFonts w:cs="Times New Roman"/>
        </w:rPr>
        <w:t>Z…zaangażowanie, zwycięstwo, ziemia, znaczenie, zbroja</w:t>
      </w:r>
    </w:p>
    <w:p w:rsidR="00F928C6" w:rsidRDefault="00937D28">
      <w:pPr>
        <w:pStyle w:val="Standard"/>
        <w:spacing w:line="360" w:lineRule="auto"/>
      </w:pPr>
      <w:r>
        <w:rPr>
          <w:rFonts w:cs="Times New Roman"/>
        </w:rPr>
        <w:t xml:space="preserve"> M…miłość, m</w:t>
      </w:r>
      <w:r>
        <w:rPr>
          <w:rFonts w:cs="Times New Roman"/>
        </w:rPr>
        <w:t>atka, mądrość, myśl, modlitwa</w:t>
      </w:r>
    </w:p>
    <w:sectPr w:rsidR="00F928C6">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7D28">
      <w:r>
        <w:separator/>
      </w:r>
    </w:p>
  </w:endnote>
  <w:endnote w:type="continuationSeparator" w:id="0">
    <w:p w:rsidR="00000000" w:rsidRDefault="0093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44" w:rsidRDefault="00937D28">
    <w:pPr>
      <w:pStyle w:val="Stopka"/>
      <w:jc w:val="center"/>
    </w:pPr>
    <w:r>
      <w:fldChar w:fldCharType="begin"/>
    </w:r>
    <w:r>
      <w:instrText xml:space="preserve"> PAGE </w:instrText>
    </w:r>
    <w:r>
      <w:fldChar w:fldCharType="separate"/>
    </w:r>
    <w:r>
      <w:rPr>
        <w:noProof/>
      </w:rPr>
      <w:t>1</w:t>
    </w:r>
    <w:r>
      <w:fldChar w:fldCharType="end"/>
    </w:r>
  </w:p>
  <w:p w:rsidR="00353044" w:rsidRDefault="00937D2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7D28">
      <w:r>
        <w:rPr>
          <w:color w:val="000000"/>
        </w:rPr>
        <w:separator/>
      </w:r>
    </w:p>
  </w:footnote>
  <w:footnote w:type="continuationSeparator" w:id="0">
    <w:p w:rsidR="00000000" w:rsidRDefault="00937D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6A14"/>
    <w:multiLevelType w:val="multilevel"/>
    <w:tmpl w:val="93C8DD9E"/>
    <w:lvl w:ilvl="0">
      <w:start w:val="1"/>
      <w:numFmt w:val="lowerLetter"/>
      <w:lvlText w:val="%1)"/>
      <w:lvlJc w:val="left"/>
      <w:pPr>
        <w:ind w:left="1494" w:hanging="360"/>
      </w:pPr>
      <w:rPr>
        <w:b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26315C4A"/>
    <w:multiLevelType w:val="multilevel"/>
    <w:tmpl w:val="8652916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282668"/>
    <w:multiLevelType w:val="multilevel"/>
    <w:tmpl w:val="1AE05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144275"/>
    <w:multiLevelType w:val="multilevel"/>
    <w:tmpl w:val="6A50D8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D322D31"/>
    <w:multiLevelType w:val="multilevel"/>
    <w:tmpl w:val="F332748C"/>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4F453DCE"/>
    <w:multiLevelType w:val="multilevel"/>
    <w:tmpl w:val="A3AA6078"/>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CD5A9A"/>
    <w:multiLevelType w:val="multilevel"/>
    <w:tmpl w:val="F982B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1A00A6"/>
    <w:multiLevelType w:val="multilevel"/>
    <w:tmpl w:val="315AD4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C5E20D2"/>
    <w:multiLevelType w:val="multilevel"/>
    <w:tmpl w:val="7CD6BA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843676C"/>
    <w:multiLevelType w:val="multilevel"/>
    <w:tmpl w:val="BA42147A"/>
    <w:lvl w:ilvl="0">
      <w:start w:val="2"/>
      <w:numFmt w:val="decimal"/>
      <w:lvlText w:val="%1."/>
      <w:lvlJc w:val="left"/>
      <w:pPr>
        <w:ind w:left="2160" w:hanging="360"/>
      </w:p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A770BCC"/>
    <w:multiLevelType w:val="multilevel"/>
    <w:tmpl w:val="A4666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10"/>
  </w:num>
  <w:num w:numId="4">
    <w:abstractNumId w:val="5"/>
  </w:num>
  <w:num w:numId="5">
    <w:abstractNumId w:val="3"/>
  </w:num>
  <w:num w:numId="6">
    <w:abstractNumId w:val="9"/>
  </w:num>
  <w:num w:numId="7">
    <w:abstractNumId w:val="8"/>
  </w:num>
  <w:num w:numId="8">
    <w:abstractNumId w:val="0"/>
  </w:num>
  <w:num w:numId="9">
    <w:abstractNumId w:val="6"/>
  </w:num>
  <w:num w:numId="10">
    <w:abstractNumId w:val="7"/>
  </w:num>
  <w:num w:numId="11">
    <w:abstractNumId w:val="1"/>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928C6"/>
    <w:rsid w:val="00937D28"/>
    <w:rsid w:val="00F92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94373-55D8-4688-8E2C-FFDFD1BC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pPr>
    <w:rPr>
      <w:rFonts w:eastAsia="SimSun, 宋体"/>
    </w:rPr>
  </w:style>
  <w:style w:type="paragraph" w:customStyle="1" w:styleId="TableContents">
    <w:name w:val="Table Contents"/>
    <w:basedOn w:val="Standarduser"/>
    <w:pPr>
      <w:suppressLineNumbers/>
    </w:pPr>
  </w:style>
  <w:style w:type="character" w:customStyle="1" w:styleId="NumberingSymbols">
    <w:name w:val="Numbering Symbols"/>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 w:type="paragraph" w:styleId="Stopka">
    <w:name w:val="footer"/>
    <w:basedOn w:val="Normalny"/>
    <w:pPr>
      <w:tabs>
        <w:tab w:val="center" w:pos="4536"/>
        <w:tab w:val="right" w:pos="9072"/>
      </w:tabs>
    </w:pPr>
    <w:rPr>
      <w:szCs w:val="21"/>
    </w:rPr>
  </w:style>
  <w:style w:type="character" w:customStyle="1" w:styleId="StopkaZnak">
    <w:name w:val="Stopka Znak"/>
    <w:basedOn w:val="Domylnaczcionkaakapitu"/>
    <w:rPr>
      <w:szCs w:val="21"/>
    </w:rPr>
  </w:style>
  <w:style w:type="numbering" w:customStyle="1" w:styleId="WW8Num1">
    <w:name w:val="WW8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3792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 Pieniak</dc:creator>
  <cp:lastModifiedBy>user</cp:lastModifiedBy>
  <cp:revision>2</cp:revision>
  <dcterms:created xsi:type="dcterms:W3CDTF">2018-01-09T14:56:00Z</dcterms:created>
  <dcterms:modified xsi:type="dcterms:W3CDTF">2018-01-09T14:56:00Z</dcterms:modified>
</cp:coreProperties>
</file>