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2D13" w:rsidRDefault="00132D13" w:rsidP="00132D13">
      <w:pPr>
        <w:jc w:val="center"/>
        <w:rPr>
          <w:rFonts w:ascii="Times New Roman" w:hAnsi="Times New Roman" w:cs="Times New Roman"/>
          <w:b/>
          <w:sz w:val="30"/>
          <w:szCs w:val="30"/>
        </w:rPr>
      </w:pPr>
      <w:r w:rsidRPr="00132D13">
        <w:rPr>
          <w:rFonts w:ascii="Times New Roman" w:hAnsi="Times New Roman" w:cs="Times New Roman"/>
          <w:b/>
          <w:sz w:val="30"/>
          <w:szCs w:val="30"/>
        </w:rPr>
        <w:t xml:space="preserve">Scenariusz godz. wychowawczej </w:t>
      </w:r>
    </w:p>
    <w:p w:rsidR="00132D13" w:rsidRPr="00132D13" w:rsidRDefault="00D16C1D" w:rsidP="00132D13">
      <w:pPr>
        <w:jc w:val="center"/>
        <w:rPr>
          <w:rFonts w:ascii="Times New Roman" w:hAnsi="Times New Roman" w:cs="Times New Roman"/>
          <w:b/>
          <w:sz w:val="30"/>
          <w:szCs w:val="30"/>
        </w:rPr>
      </w:pPr>
      <w:r>
        <w:rPr>
          <w:rFonts w:ascii="Times New Roman" w:hAnsi="Times New Roman" w:cs="Times New Roman"/>
          <w:b/>
          <w:sz w:val="30"/>
          <w:szCs w:val="30"/>
        </w:rPr>
        <w:t>dla uczniów</w:t>
      </w:r>
      <w:r w:rsidR="00132D13" w:rsidRPr="00132D13">
        <w:rPr>
          <w:rFonts w:ascii="Times New Roman" w:hAnsi="Times New Roman" w:cs="Times New Roman"/>
          <w:b/>
          <w:sz w:val="30"/>
          <w:szCs w:val="30"/>
        </w:rPr>
        <w:t xml:space="preserve"> klas I i III gimnazjum</w:t>
      </w:r>
    </w:p>
    <w:p w:rsidR="00132D13" w:rsidRDefault="00132D13">
      <w:pPr>
        <w:jc w:val="both"/>
        <w:rPr>
          <w:rFonts w:ascii="Times New Roman" w:hAnsi="Times New Roman" w:cs="Times New Roman"/>
          <w:sz w:val="30"/>
          <w:szCs w:val="30"/>
        </w:rPr>
      </w:pPr>
    </w:p>
    <w:p w:rsidR="00D91DD7" w:rsidRPr="00132D13" w:rsidRDefault="00E47744">
      <w:pPr>
        <w:jc w:val="both"/>
        <w:rPr>
          <w:rFonts w:ascii="Times New Roman" w:hAnsi="Times New Roman" w:cs="Times New Roman"/>
          <w:sz w:val="30"/>
          <w:szCs w:val="30"/>
        </w:rPr>
      </w:pPr>
      <w:r w:rsidRPr="00132D13">
        <w:rPr>
          <w:rFonts w:ascii="Times New Roman" w:hAnsi="Times New Roman" w:cs="Times New Roman"/>
          <w:sz w:val="30"/>
          <w:szCs w:val="30"/>
        </w:rPr>
        <w:t>Opracowała: G. Kałczewiak</w:t>
      </w:r>
    </w:p>
    <w:p w:rsidR="00D91DD7" w:rsidRPr="00132D13" w:rsidRDefault="00D91DD7">
      <w:pPr>
        <w:jc w:val="both"/>
        <w:rPr>
          <w:rFonts w:ascii="Times New Roman" w:hAnsi="Times New Roman" w:cs="Times New Roman"/>
          <w:sz w:val="30"/>
          <w:szCs w:val="30"/>
        </w:rPr>
      </w:pPr>
    </w:p>
    <w:p w:rsidR="00D91DD7" w:rsidRPr="00132D13" w:rsidRDefault="00E47744">
      <w:pPr>
        <w:jc w:val="both"/>
        <w:rPr>
          <w:rFonts w:ascii="Times New Roman" w:hAnsi="Times New Roman" w:cs="Times New Roman"/>
          <w:sz w:val="30"/>
          <w:szCs w:val="30"/>
        </w:rPr>
      </w:pPr>
      <w:r w:rsidRPr="00132D13">
        <w:rPr>
          <w:rFonts w:ascii="Times New Roman" w:hAnsi="Times New Roman" w:cs="Times New Roman"/>
          <w:sz w:val="30"/>
          <w:szCs w:val="30"/>
        </w:rPr>
        <w:t xml:space="preserve">Temat: </w:t>
      </w:r>
      <w:r w:rsidRPr="00132D13">
        <w:rPr>
          <w:rFonts w:ascii="Times New Roman" w:hAnsi="Times New Roman" w:cs="Times New Roman"/>
          <w:b/>
          <w:sz w:val="30"/>
          <w:szCs w:val="30"/>
        </w:rPr>
        <w:t>,,</w:t>
      </w:r>
      <w:bookmarkStart w:id="0" w:name="_GoBack"/>
      <w:r w:rsidRPr="00132D13">
        <w:rPr>
          <w:rFonts w:ascii="Times New Roman" w:hAnsi="Times New Roman" w:cs="Times New Roman"/>
          <w:b/>
          <w:sz w:val="30"/>
          <w:szCs w:val="30"/>
        </w:rPr>
        <w:t>Było – nie minęło</w:t>
      </w:r>
      <w:bookmarkEnd w:id="0"/>
      <w:r w:rsidRPr="00132D13">
        <w:rPr>
          <w:rFonts w:ascii="Times New Roman" w:hAnsi="Times New Roman" w:cs="Times New Roman"/>
          <w:b/>
          <w:sz w:val="30"/>
          <w:szCs w:val="30"/>
        </w:rPr>
        <w:t>”.</w:t>
      </w:r>
      <w:r w:rsidRPr="00132D13">
        <w:rPr>
          <w:rFonts w:ascii="Times New Roman" w:hAnsi="Times New Roman" w:cs="Times New Roman"/>
          <w:sz w:val="30"/>
          <w:szCs w:val="30"/>
        </w:rPr>
        <w:t xml:space="preserve"> </w:t>
      </w:r>
    </w:p>
    <w:p w:rsidR="00D91DD7" w:rsidRPr="00132D13" w:rsidRDefault="00D91DD7">
      <w:pPr>
        <w:jc w:val="both"/>
        <w:rPr>
          <w:rFonts w:ascii="Times New Roman" w:hAnsi="Times New Roman" w:cs="Times New Roman"/>
        </w:rPr>
      </w:pPr>
    </w:p>
    <w:p w:rsidR="00D91DD7" w:rsidRPr="00132D13" w:rsidRDefault="00E47744">
      <w:pPr>
        <w:jc w:val="both"/>
        <w:rPr>
          <w:rFonts w:ascii="Times New Roman" w:hAnsi="Times New Roman" w:cs="Times New Roman"/>
          <w:b/>
        </w:rPr>
      </w:pPr>
      <w:r w:rsidRPr="00132D13">
        <w:rPr>
          <w:rFonts w:ascii="Times New Roman" w:hAnsi="Times New Roman" w:cs="Times New Roman"/>
          <w:b/>
        </w:rPr>
        <w:t>Przebieg lekcji:</w:t>
      </w:r>
    </w:p>
    <w:p w:rsidR="0023036F" w:rsidRPr="00132D13" w:rsidRDefault="0023036F">
      <w:pPr>
        <w:jc w:val="both"/>
        <w:rPr>
          <w:rFonts w:ascii="Times New Roman" w:hAnsi="Times New Roman" w:cs="Times New Roman"/>
        </w:rPr>
      </w:pPr>
    </w:p>
    <w:p w:rsidR="00D91DD7" w:rsidRPr="00132D13" w:rsidRDefault="00E47744" w:rsidP="0023036F">
      <w:pPr>
        <w:pStyle w:val="Akapitzlist"/>
        <w:numPr>
          <w:ilvl w:val="0"/>
          <w:numId w:val="2"/>
        </w:numPr>
        <w:jc w:val="both"/>
        <w:rPr>
          <w:rFonts w:ascii="Times New Roman" w:hAnsi="Times New Roman" w:cs="Times New Roman"/>
        </w:rPr>
      </w:pPr>
      <w:r w:rsidRPr="00132D13">
        <w:rPr>
          <w:rFonts w:ascii="Times New Roman" w:hAnsi="Times New Roman" w:cs="Times New Roman"/>
        </w:rPr>
        <w:t>Zapoznanie ucznió</w:t>
      </w:r>
      <w:r w:rsidR="0023036F" w:rsidRPr="00132D13">
        <w:rPr>
          <w:rFonts w:ascii="Times New Roman" w:hAnsi="Times New Roman" w:cs="Times New Roman"/>
        </w:rPr>
        <w:t>w z materiałami historycznymi (</w:t>
      </w:r>
      <w:r w:rsidRPr="00132D13">
        <w:rPr>
          <w:rFonts w:ascii="Times New Roman" w:hAnsi="Times New Roman" w:cs="Times New Roman"/>
        </w:rPr>
        <w:t>na projektorze)</w:t>
      </w:r>
      <w:r w:rsidR="0023036F" w:rsidRPr="00132D13">
        <w:rPr>
          <w:rFonts w:ascii="Times New Roman" w:hAnsi="Times New Roman" w:cs="Times New Roman"/>
        </w:rPr>
        <w:t>;</w:t>
      </w:r>
    </w:p>
    <w:p w:rsidR="00D91DD7" w:rsidRPr="00132D13" w:rsidRDefault="00E47744" w:rsidP="0023036F">
      <w:pPr>
        <w:pStyle w:val="Akapitzlist"/>
        <w:numPr>
          <w:ilvl w:val="0"/>
          <w:numId w:val="2"/>
        </w:numPr>
        <w:jc w:val="both"/>
        <w:rPr>
          <w:rFonts w:ascii="Times New Roman" w:hAnsi="Times New Roman" w:cs="Times New Roman"/>
        </w:rPr>
      </w:pPr>
      <w:r w:rsidRPr="00132D13">
        <w:rPr>
          <w:rFonts w:ascii="Times New Roman" w:hAnsi="Times New Roman" w:cs="Times New Roman"/>
        </w:rPr>
        <w:t>Sprawdzenie wiedzy w formie zadań</w:t>
      </w:r>
      <w:r w:rsidR="0023036F" w:rsidRPr="00132D13">
        <w:rPr>
          <w:rFonts w:ascii="Times New Roman" w:hAnsi="Times New Roman" w:cs="Times New Roman"/>
        </w:rPr>
        <w:t xml:space="preserve"> zamkniętych oraz ich omówienie;</w:t>
      </w:r>
    </w:p>
    <w:p w:rsidR="00D91DD7" w:rsidRPr="00132D13" w:rsidRDefault="00E47744" w:rsidP="0023036F">
      <w:pPr>
        <w:pStyle w:val="Akapitzlist"/>
        <w:numPr>
          <w:ilvl w:val="0"/>
          <w:numId w:val="2"/>
        </w:numPr>
        <w:jc w:val="both"/>
        <w:rPr>
          <w:rFonts w:ascii="Times New Roman" w:hAnsi="Times New Roman" w:cs="Times New Roman"/>
        </w:rPr>
      </w:pPr>
      <w:r w:rsidRPr="00132D13">
        <w:rPr>
          <w:rFonts w:ascii="Times New Roman" w:hAnsi="Times New Roman" w:cs="Times New Roman"/>
        </w:rPr>
        <w:t>Przypomnienie  z jakimi wydarzeniami związane są miejsca pamięci na terenie naszej szkoły, ewentualnie – na następnej lekcji, odwiedzenie tych miejsc.</w:t>
      </w:r>
    </w:p>
    <w:p w:rsidR="00D91DD7" w:rsidRPr="00132D13" w:rsidRDefault="00D91DD7">
      <w:pPr>
        <w:jc w:val="both"/>
        <w:rPr>
          <w:rFonts w:ascii="Times New Roman" w:hAnsi="Times New Roman" w:cs="Times New Roman"/>
        </w:rPr>
      </w:pPr>
    </w:p>
    <w:p w:rsidR="00D91DD7" w:rsidRPr="00132D13" w:rsidRDefault="00E47744">
      <w:pPr>
        <w:jc w:val="both"/>
        <w:rPr>
          <w:rFonts w:ascii="Times New Roman" w:hAnsi="Times New Roman" w:cs="Times New Roman"/>
          <w:b/>
        </w:rPr>
      </w:pPr>
      <w:r w:rsidRPr="00132D13">
        <w:rPr>
          <w:rFonts w:ascii="Times New Roman" w:hAnsi="Times New Roman" w:cs="Times New Roman"/>
          <w:b/>
        </w:rPr>
        <w:t>Materiały historyczne:</w:t>
      </w:r>
    </w:p>
    <w:p w:rsidR="0023036F" w:rsidRPr="00132D13" w:rsidRDefault="0023036F">
      <w:pPr>
        <w:jc w:val="both"/>
        <w:rPr>
          <w:rFonts w:ascii="Times New Roman" w:hAnsi="Times New Roman" w:cs="Times New Roman"/>
        </w:rPr>
      </w:pPr>
    </w:p>
    <w:p w:rsidR="00D91DD7" w:rsidRPr="00132D13" w:rsidRDefault="00E47744">
      <w:pPr>
        <w:jc w:val="both"/>
        <w:rPr>
          <w:rFonts w:ascii="Times New Roman" w:hAnsi="Times New Roman" w:cs="Times New Roman"/>
        </w:rPr>
      </w:pPr>
      <w:r w:rsidRPr="00132D13">
        <w:rPr>
          <w:rFonts w:ascii="Times New Roman" w:hAnsi="Times New Roman" w:cs="Times New Roman"/>
          <w:b/>
          <w:bCs/>
        </w:rPr>
        <w:t>Dlaczego nasza szkoła nosi imię Powstańców Styczniowych?</w:t>
      </w:r>
    </w:p>
    <w:p w:rsidR="0023036F" w:rsidRPr="00132D13" w:rsidRDefault="0023036F">
      <w:pPr>
        <w:jc w:val="both"/>
        <w:rPr>
          <w:rFonts w:ascii="Times New Roman" w:hAnsi="Times New Roman" w:cs="Times New Roman"/>
        </w:rPr>
      </w:pPr>
    </w:p>
    <w:p w:rsidR="0023036F" w:rsidRPr="00132D13" w:rsidRDefault="00E47744" w:rsidP="0023036F">
      <w:pPr>
        <w:ind w:firstLine="709"/>
        <w:jc w:val="both"/>
        <w:rPr>
          <w:rFonts w:ascii="Times New Roman" w:hAnsi="Times New Roman" w:cs="Times New Roman"/>
        </w:rPr>
      </w:pPr>
      <w:r w:rsidRPr="00132D13">
        <w:rPr>
          <w:rFonts w:ascii="Times New Roman" w:hAnsi="Times New Roman" w:cs="Times New Roman"/>
        </w:rPr>
        <w:t>Przy ulicy Siennickiej znajdują się krzyż i pomnik związane</w:t>
      </w:r>
      <w:r w:rsidR="00132D13">
        <w:rPr>
          <w:rFonts w:ascii="Times New Roman" w:hAnsi="Times New Roman" w:cs="Times New Roman"/>
        </w:rPr>
        <w:t xml:space="preserve"> z historią powstania 1863 r. i </w:t>
      </w:r>
      <w:r w:rsidRPr="00132D13">
        <w:rPr>
          <w:rFonts w:ascii="Times New Roman" w:hAnsi="Times New Roman" w:cs="Times New Roman"/>
        </w:rPr>
        <w:t>naszego miasta. Tu właśnie przed już ponad 150laty rosyjski zaborca dokonał egzekucji wziętych do niewoli polskich patriotów.</w:t>
      </w:r>
    </w:p>
    <w:p w:rsidR="0023036F" w:rsidRPr="00132D13" w:rsidRDefault="00E47744" w:rsidP="0023036F">
      <w:pPr>
        <w:ind w:firstLine="709"/>
        <w:jc w:val="both"/>
        <w:rPr>
          <w:rFonts w:ascii="Times New Roman" w:hAnsi="Times New Roman" w:cs="Times New Roman"/>
        </w:rPr>
      </w:pPr>
      <w:r w:rsidRPr="00132D13">
        <w:rPr>
          <w:rFonts w:ascii="Times New Roman" w:hAnsi="Times New Roman" w:cs="Times New Roman"/>
        </w:rPr>
        <w:t>Wspominając ten tragiczny epilog powstańczego zrywu na naszym terenie warto przypomnieć pewne fakty z jego dziejów, pozwalające lepiej ocenić czyn tamtego pokolenia.</w:t>
      </w:r>
    </w:p>
    <w:p w:rsidR="0023036F" w:rsidRPr="00132D13" w:rsidRDefault="00E47744" w:rsidP="0023036F">
      <w:pPr>
        <w:ind w:firstLine="709"/>
        <w:jc w:val="both"/>
        <w:rPr>
          <w:rFonts w:ascii="Times New Roman" w:hAnsi="Times New Roman" w:cs="Times New Roman"/>
        </w:rPr>
      </w:pPr>
      <w:r w:rsidRPr="00132D13">
        <w:rPr>
          <w:rFonts w:ascii="Times New Roman" w:hAnsi="Times New Roman" w:cs="Times New Roman"/>
        </w:rPr>
        <w:t>Działania, które w konsekwencji doprowadziły do wybuchu walki zbrojnej w nocy z 22 na 23 stycznia 1863 r. zaczęły się kilka lat wcześniej. Wobec ucisku carskiego zaczęły powstawać w społeczeństwie polskim tajne organizacje, przygotowujące się do jawnych wystąpień, demonstracji, których celem była mobilizacja narodu wokół idei niepodległości. Manifestacje te rozpoczęły się w 1860 r. Rok później w czasie rozpraszania jednej z nich władze rosyjskie użyły broni. Jesienią tego roku wprowadziły stan wojenny na terenie Królestwa Polskiego.</w:t>
      </w:r>
    </w:p>
    <w:p w:rsidR="00D91DD7" w:rsidRPr="00132D13" w:rsidRDefault="00E47744" w:rsidP="0023036F">
      <w:pPr>
        <w:ind w:firstLine="709"/>
        <w:jc w:val="both"/>
        <w:rPr>
          <w:rFonts w:ascii="Times New Roman" w:hAnsi="Times New Roman" w:cs="Times New Roman"/>
        </w:rPr>
      </w:pPr>
      <w:r w:rsidRPr="00132D13">
        <w:rPr>
          <w:rFonts w:ascii="Times New Roman" w:hAnsi="Times New Roman" w:cs="Times New Roman"/>
        </w:rPr>
        <w:t>W odpowiedzi na te restrykcyjne działania konspiratorzy przystąpili do tworzenia struktur polskiego państwa podziemnego – własnej administracji, policji, tajnej prasy.</w:t>
      </w:r>
    </w:p>
    <w:p w:rsidR="0023036F" w:rsidRPr="00132D13" w:rsidRDefault="00E47744">
      <w:pPr>
        <w:jc w:val="both"/>
        <w:rPr>
          <w:rFonts w:ascii="Times New Roman" w:hAnsi="Times New Roman" w:cs="Times New Roman"/>
        </w:rPr>
      </w:pPr>
      <w:r w:rsidRPr="00132D13">
        <w:rPr>
          <w:rFonts w:ascii="Times New Roman" w:hAnsi="Times New Roman" w:cs="Times New Roman"/>
        </w:rPr>
        <w:t>Zdając sobie sprawę z komplikującej się sytuacji w kraju naczelnik rządu cywilnego Królestwa Polskiego, Aleksander Wielopolski, kierując się zasadą „mniejszego zła”, podjął decyzję o przeprowadzeniu nadzwyczajnego poboru do wojska, który miał objąć przede wszystkim grupy radykalnej młodzieży związanej z działalnością konspiracyjną. W Warszawie branka miała miejsce w nocy z 14 na 15 stycznia 1863 r. Ta akcja w zamierzeniu Wielopolskiego miała sparaliżować działania konspiratorów, konspiratorów tym samym nie dopuścić do wybuchu walk zbrojnych. Stało się jednak inaczej.</w:t>
      </w:r>
    </w:p>
    <w:p w:rsidR="0023036F" w:rsidRPr="00132D13" w:rsidRDefault="00E47744" w:rsidP="0023036F">
      <w:pPr>
        <w:ind w:firstLine="709"/>
        <w:jc w:val="both"/>
        <w:rPr>
          <w:rFonts w:ascii="Times New Roman" w:hAnsi="Times New Roman" w:cs="Times New Roman"/>
        </w:rPr>
      </w:pPr>
      <w:r w:rsidRPr="00132D13">
        <w:rPr>
          <w:rFonts w:ascii="Times New Roman" w:hAnsi="Times New Roman" w:cs="Times New Roman"/>
        </w:rPr>
        <w:t>Ogłoszenie poboru i przeprowadzona branka sprawiły, iż walki rozgorzały niemal natychmiast, bo już w nocy z 22 na 23 stycznia. Powstańcy zaatakowali 17 garnizonów wroga na terenie Królestwa Polskiego. Wkrótce działania zbrojne rozszerzyły się na cały obszar ziem polskich pozostających pod zaborem rosyjskim.</w:t>
      </w:r>
    </w:p>
    <w:p w:rsidR="00D91DD7" w:rsidRPr="00132D13" w:rsidRDefault="00E47744" w:rsidP="0023036F">
      <w:pPr>
        <w:ind w:firstLine="709"/>
        <w:jc w:val="both"/>
        <w:rPr>
          <w:rFonts w:ascii="Times New Roman" w:hAnsi="Times New Roman" w:cs="Times New Roman"/>
        </w:rPr>
      </w:pPr>
      <w:r w:rsidRPr="00132D13">
        <w:rPr>
          <w:rFonts w:ascii="Times New Roman" w:hAnsi="Times New Roman" w:cs="Times New Roman"/>
        </w:rPr>
        <w:t>Powstanie nie ominęło również naszego miasta i jego najbliższych okolic. Mińsk w tym czasie należał do powiatu stanisławowskiego, który był skutecznie kontrolowany przez twierdzę modlińską i silne garnizony w Warszawie oraz miejscowy</w:t>
      </w:r>
    </w:p>
    <w:p w:rsidR="00D91DD7" w:rsidRPr="00132D13" w:rsidRDefault="00E47744">
      <w:pPr>
        <w:pStyle w:val="Wcicietrecitekstu"/>
        <w:ind w:firstLine="0"/>
        <w:rPr>
          <w:rFonts w:ascii="Times New Roman" w:hAnsi="Times New Roman" w:cs="Times New Roman"/>
          <w:szCs w:val="24"/>
        </w:rPr>
      </w:pPr>
      <w:r w:rsidRPr="00132D13">
        <w:rPr>
          <w:rFonts w:ascii="Times New Roman" w:hAnsi="Times New Roman" w:cs="Times New Roman"/>
          <w:szCs w:val="24"/>
        </w:rPr>
        <w:t xml:space="preserve">Działają też większe i mniejsze odziały zbrojne – zaczęły powstawać one już na przełomie stycznia i lutego 1863r. Dowódcami powstańczymi byli: Ziemomysław Kuczyk, Ignacy Mystkowski, Józef Jankowski, Adam Zieliński, Józef Leniecki, Jan Matliński, Władysław Czarkowski, Władysław Strzyżewski, Adam Bertram, Władysław Krzeszewski, Józef Kamiński, Kazimierz Kobyliński i </w:t>
      </w:r>
      <w:r w:rsidRPr="00132D13">
        <w:rPr>
          <w:rFonts w:ascii="Times New Roman" w:hAnsi="Times New Roman" w:cs="Times New Roman"/>
          <w:szCs w:val="24"/>
        </w:rPr>
        <w:lastRenderedPageBreak/>
        <w:t>Marcin Borelowski – naczelnik wojskowy województwa podlaskiego.</w:t>
      </w:r>
    </w:p>
    <w:p w:rsidR="00D91DD7" w:rsidRPr="00132D13" w:rsidRDefault="00E47744">
      <w:pPr>
        <w:jc w:val="both"/>
        <w:rPr>
          <w:rFonts w:ascii="Times New Roman" w:hAnsi="Times New Roman" w:cs="Times New Roman"/>
        </w:rPr>
      </w:pPr>
      <w:r w:rsidRPr="00132D13">
        <w:rPr>
          <w:rFonts w:ascii="Times New Roman" w:hAnsi="Times New Roman" w:cs="Times New Roman"/>
        </w:rPr>
        <w:t>Początkowo odnoszono dość znaczące sukcesy.</w:t>
      </w:r>
    </w:p>
    <w:p w:rsidR="00D91DD7" w:rsidRPr="00132D13" w:rsidRDefault="00E47744" w:rsidP="0023036F">
      <w:pPr>
        <w:ind w:firstLine="709"/>
        <w:jc w:val="both"/>
        <w:rPr>
          <w:rFonts w:ascii="Times New Roman" w:hAnsi="Times New Roman" w:cs="Times New Roman"/>
        </w:rPr>
      </w:pPr>
      <w:r w:rsidRPr="00132D13">
        <w:rPr>
          <w:rFonts w:ascii="Times New Roman" w:hAnsi="Times New Roman" w:cs="Times New Roman"/>
        </w:rPr>
        <w:t>Działania powstańcze na teranie naszego powiatu opisał w swoich wspomnieniach jeden z uczestników zmagań Leonard Meżyński</w:t>
      </w:r>
    </w:p>
    <w:p w:rsidR="00D91DD7" w:rsidRPr="00132D13" w:rsidRDefault="00E47744" w:rsidP="0023036F">
      <w:pPr>
        <w:ind w:firstLine="709"/>
        <w:jc w:val="both"/>
        <w:rPr>
          <w:rFonts w:ascii="Times New Roman" w:hAnsi="Times New Roman" w:cs="Times New Roman"/>
        </w:rPr>
      </w:pPr>
      <w:r w:rsidRPr="00132D13">
        <w:rPr>
          <w:rFonts w:ascii="Times New Roman" w:hAnsi="Times New Roman" w:cs="Times New Roman"/>
        </w:rPr>
        <w:t>Niestety sukces  miał w konsekwencji doprowadzić do porażki. Komendant garnizonu kałuszyńskiego wzywa na pomoc generała Dreyera z Siedlec- przeciwko Borelowskiemu wyrusza około tysiąca ludzi. Takiej sile nie można było stawić czoła Lelewel wycofuje się na południe od Kałuszyna.</w:t>
      </w:r>
    </w:p>
    <w:p w:rsidR="00D91DD7" w:rsidRPr="00132D13" w:rsidRDefault="00E47744" w:rsidP="0023036F">
      <w:pPr>
        <w:ind w:firstLine="709"/>
        <w:jc w:val="both"/>
        <w:rPr>
          <w:rFonts w:ascii="Times New Roman" w:hAnsi="Times New Roman" w:cs="Times New Roman"/>
        </w:rPr>
      </w:pPr>
      <w:r w:rsidRPr="00132D13">
        <w:rPr>
          <w:rFonts w:ascii="Times New Roman" w:hAnsi="Times New Roman" w:cs="Times New Roman"/>
        </w:rPr>
        <w:t>Jednak 23 czerwca Rosjanie dogonili partię powstańczą pod wsią Róża niedaleko Stoczka.</w:t>
      </w:r>
    </w:p>
    <w:p w:rsidR="00D91DD7" w:rsidRPr="00132D13" w:rsidRDefault="00E47744">
      <w:pPr>
        <w:jc w:val="both"/>
        <w:rPr>
          <w:rFonts w:ascii="Times New Roman" w:hAnsi="Times New Roman" w:cs="Times New Roman"/>
        </w:rPr>
      </w:pPr>
      <w:r w:rsidRPr="00132D13">
        <w:rPr>
          <w:rFonts w:ascii="Times New Roman" w:hAnsi="Times New Roman" w:cs="Times New Roman"/>
        </w:rPr>
        <w:t>Mińszczanie po rozbiciu oddziału starali się przedostać się do domów przez Wielgolas i Parysów. Dragoni włodzimierscy stacjonujący w Mińsku dowiedzieli się o tym i około dwudziestu schwytali i powiesili na drzewach przy ulicy Siennickiej.</w:t>
      </w:r>
    </w:p>
    <w:p w:rsidR="00D91DD7" w:rsidRPr="00132D13" w:rsidRDefault="00E47744" w:rsidP="0023036F">
      <w:pPr>
        <w:ind w:firstLine="709"/>
        <w:jc w:val="both"/>
        <w:rPr>
          <w:rFonts w:ascii="Times New Roman" w:hAnsi="Times New Roman" w:cs="Times New Roman"/>
        </w:rPr>
      </w:pPr>
      <w:r w:rsidRPr="00132D13">
        <w:rPr>
          <w:rFonts w:ascii="Times New Roman" w:hAnsi="Times New Roman" w:cs="Times New Roman"/>
        </w:rPr>
        <w:t>Walki trwały przez 1863 i 1864 r. Chcąc je stłumić władze rosyjskie użyły nie tylko licznych oddziałów wojska, ale zastosowały na wielką skalę terror wobec cywilnych mieszkańców, jak też i walczących powstańców. Masowe zsyłki na Sybir, konfiskaty dóbr, egzekucje (w tym i ta w Mińsku) pozwoliły na stłumienie ruchu niepodległościowego Polaków.</w:t>
      </w:r>
    </w:p>
    <w:p w:rsidR="00D91DD7" w:rsidRPr="00132D13" w:rsidRDefault="00E47744" w:rsidP="0023036F">
      <w:pPr>
        <w:pStyle w:val="Wcicietrecitekstu"/>
        <w:rPr>
          <w:rFonts w:ascii="Times New Roman" w:hAnsi="Times New Roman" w:cs="Times New Roman"/>
          <w:szCs w:val="24"/>
        </w:rPr>
      </w:pPr>
      <w:r w:rsidRPr="00132D13">
        <w:rPr>
          <w:rFonts w:ascii="Times New Roman" w:hAnsi="Times New Roman" w:cs="Times New Roman"/>
          <w:szCs w:val="24"/>
        </w:rPr>
        <w:t>Powstanie styczniowe to jedna z największych insurekcji w dziejach naszego narodu. Nierówna walka partyzancka trwała 15 miesięcy. Ten zryw narodowowyzwoleńczy miał niepodważalne znaczenie dla dalszej działalności niepodległościowej. Wszystko to w zaowocowało w zwycięskich walkach Polaków w czasie I wojny światowej, które doprowadziły do utworzenia w 1918r niepodległego państwa polskiego.</w:t>
      </w:r>
    </w:p>
    <w:p w:rsidR="00D91DD7" w:rsidRPr="00132D13" w:rsidRDefault="00D91DD7">
      <w:pPr>
        <w:pStyle w:val="Wcicietrecitekstu"/>
        <w:ind w:firstLine="0"/>
        <w:rPr>
          <w:rFonts w:ascii="Times New Roman" w:hAnsi="Times New Roman" w:cs="Times New Roman"/>
          <w:szCs w:val="24"/>
        </w:rPr>
      </w:pPr>
    </w:p>
    <w:p w:rsidR="00D91DD7" w:rsidRPr="00132D13" w:rsidRDefault="00E47744">
      <w:pPr>
        <w:pStyle w:val="Wcicietrecitekstu"/>
        <w:ind w:firstLine="0"/>
        <w:rPr>
          <w:rFonts w:ascii="Times New Roman" w:hAnsi="Times New Roman" w:cs="Times New Roman"/>
          <w:szCs w:val="24"/>
        </w:rPr>
      </w:pPr>
      <w:r w:rsidRPr="00132D13">
        <w:rPr>
          <w:rFonts w:ascii="Times New Roman" w:hAnsi="Times New Roman" w:cs="Times New Roman"/>
          <w:szCs w:val="24"/>
        </w:rPr>
        <w:t>Prezentacj</w:t>
      </w:r>
      <w:r w:rsidR="0023036F" w:rsidRPr="00132D13">
        <w:rPr>
          <w:rFonts w:ascii="Times New Roman" w:hAnsi="Times New Roman" w:cs="Times New Roman"/>
          <w:szCs w:val="24"/>
        </w:rPr>
        <w:t xml:space="preserve">a styczniowych obrazów </w:t>
      </w:r>
    </w:p>
    <w:p w:rsidR="00C615B2" w:rsidRPr="00132D13" w:rsidRDefault="00C615B2">
      <w:pPr>
        <w:pStyle w:val="Wcicietrecitekstu"/>
        <w:ind w:firstLine="0"/>
        <w:rPr>
          <w:rFonts w:ascii="Times New Roman" w:hAnsi="Times New Roman" w:cs="Times New Roman"/>
          <w:szCs w:val="24"/>
        </w:rPr>
      </w:pPr>
    </w:p>
    <w:p w:rsidR="0023036F" w:rsidRDefault="00C615B2" w:rsidP="0023036F">
      <w:pPr>
        <w:pStyle w:val="Wcicietrecitekstu"/>
        <w:ind w:firstLine="0"/>
        <w:jc w:val="center"/>
        <w:rPr>
          <w:rFonts w:ascii="Times New Roman" w:hAnsi="Times New Roman" w:cs="Times New Roman"/>
          <w:szCs w:val="24"/>
        </w:rPr>
      </w:pPr>
      <w:r w:rsidRPr="00132D13">
        <w:rPr>
          <w:rFonts w:ascii="Times New Roman" w:hAnsi="Times New Roman" w:cs="Times New Roman"/>
          <w:noProof/>
          <w:szCs w:val="24"/>
          <w:lang w:eastAsia="pl-PL" w:bidi="ar-SA"/>
        </w:rPr>
        <w:drawing>
          <wp:inline distT="0" distB="0" distL="0" distR="0">
            <wp:extent cx="2331427" cy="3085555"/>
            <wp:effectExtent l="19050" t="0" r="0" b="0"/>
            <wp:docPr id="1" name="Obraz 1" descr="C:\Users\Beata Bieniek\Desktop\Powstanie Styczniowe 2017_18\styczniowe obrazy\266px-Grottg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ta Bieniek\Desktop\Powstanie Styczniowe 2017_18\styczniowe obrazy\266px-Grottger1.jpg"/>
                    <pic:cNvPicPr>
                      <a:picLocks noChangeAspect="1" noChangeArrowheads="1"/>
                    </pic:cNvPicPr>
                  </pic:nvPicPr>
                  <pic:blipFill>
                    <a:blip r:embed="rId7" cstate="print"/>
                    <a:srcRect/>
                    <a:stretch>
                      <a:fillRect/>
                    </a:stretch>
                  </pic:blipFill>
                  <pic:spPr bwMode="auto">
                    <a:xfrm>
                      <a:off x="0" y="0"/>
                      <a:ext cx="2330690" cy="3084580"/>
                    </a:xfrm>
                    <a:prstGeom prst="rect">
                      <a:avLst/>
                    </a:prstGeom>
                    <a:noFill/>
                    <a:ln w="9525">
                      <a:noFill/>
                      <a:miter lim="800000"/>
                      <a:headEnd/>
                      <a:tailEnd/>
                    </a:ln>
                  </pic:spPr>
                </pic:pic>
              </a:graphicData>
            </a:graphic>
          </wp:inline>
        </w:drawing>
      </w:r>
      <w:r w:rsidRPr="00132D13">
        <w:rPr>
          <w:rFonts w:ascii="Times New Roman" w:hAnsi="Times New Roman" w:cs="Times New Roman"/>
          <w:noProof/>
          <w:szCs w:val="24"/>
          <w:lang w:eastAsia="pl-PL" w:bidi="ar-SA"/>
        </w:rPr>
        <w:drawing>
          <wp:inline distT="0" distB="0" distL="0" distR="0">
            <wp:extent cx="3997325" cy="2549525"/>
            <wp:effectExtent l="19050" t="0" r="3175" b="0"/>
            <wp:docPr id="2" name="Obraz 2" descr="C:\Users\Beata Bieniek\Desktop\Powstanie Styczniowe 2017_18\styczniowe obrazy\a140052127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ata Bieniek\Desktop\Powstanie Styczniowe 2017_18\styczniowe obrazy\a1400521272_10.jpg"/>
                    <pic:cNvPicPr>
                      <a:picLocks noChangeAspect="1" noChangeArrowheads="1"/>
                    </pic:cNvPicPr>
                  </pic:nvPicPr>
                  <pic:blipFill>
                    <a:blip r:embed="rId8" cstate="print"/>
                    <a:srcRect/>
                    <a:stretch>
                      <a:fillRect/>
                    </a:stretch>
                  </pic:blipFill>
                  <pic:spPr bwMode="auto">
                    <a:xfrm>
                      <a:off x="0" y="0"/>
                      <a:ext cx="3997325" cy="2549525"/>
                    </a:xfrm>
                    <a:prstGeom prst="rect">
                      <a:avLst/>
                    </a:prstGeom>
                    <a:noFill/>
                    <a:ln w="9525">
                      <a:noFill/>
                      <a:miter lim="800000"/>
                      <a:headEnd/>
                      <a:tailEnd/>
                    </a:ln>
                  </pic:spPr>
                </pic:pic>
              </a:graphicData>
            </a:graphic>
          </wp:inline>
        </w:drawing>
      </w:r>
    </w:p>
    <w:p w:rsidR="00132D13" w:rsidRPr="00132D13" w:rsidRDefault="00132D13" w:rsidP="0023036F">
      <w:pPr>
        <w:pStyle w:val="Wcicietrecitekstu"/>
        <w:ind w:firstLine="0"/>
        <w:jc w:val="center"/>
        <w:rPr>
          <w:rFonts w:ascii="Times New Roman" w:hAnsi="Times New Roman" w:cs="Times New Roman"/>
          <w:szCs w:val="24"/>
        </w:rPr>
      </w:pPr>
    </w:p>
    <w:p w:rsidR="00132D13" w:rsidRDefault="00C615B2" w:rsidP="0023036F">
      <w:pPr>
        <w:pStyle w:val="Wcicietrecitekstu"/>
        <w:ind w:firstLine="0"/>
        <w:jc w:val="center"/>
        <w:rPr>
          <w:rFonts w:ascii="Times New Roman" w:hAnsi="Times New Roman" w:cs="Times New Roman"/>
          <w:szCs w:val="24"/>
        </w:rPr>
      </w:pPr>
      <w:r w:rsidRPr="00132D13">
        <w:rPr>
          <w:rFonts w:ascii="Times New Roman" w:hAnsi="Times New Roman" w:cs="Times New Roman"/>
          <w:noProof/>
          <w:szCs w:val="24"/>
          <w:lang w:eastAsia="pl-PL" w:bidi="ar-SA"/>
        </w:rPr>
        <w:drawing>
          <wp:inline distT="0" distB="0" distL="0" distR="0">
            <wp:extent cx="4026652" cy="1910861"/>
            <wp:effectExtent l="19050" t="0" r="0" b="0"/>
            <wp:docPr id="3" name="Obraz 3" descr="C:\Users\Beata Bieniek\Desktop\Powstanie Styczniowe 2017_18\styczniowe obrazy\Ajdukiewicz_1863_ Insurr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ata Bieniek\Desktop\Powstanie Styczniowe 2017_18\styczniowe obrazy\Ajdukiewicz_1863_ Insurrection.jpg"/>
                    <pic:cNvPicPr>
                      <a:picLocks noChangeAspect="1" noChangeArrowheads="1"/>
                    </pic:cNvPicPr>
                  </pic:nvPicPr>
                  <pic:blipFill>
                    <a:blip r:embed="rId9" cstate="print"/>
                    <a:srcRect/>
                    <a:stretch>
                      <a:fillRect/>
                    </a:stretch>
                  </pic:blipFill>
                  <pic:spPr bwMode="auto">
                    <a:xfrm>
                      <a:off x="0" y="0"/>
                      <a:ext cx="4032968" cy="1913858"/>
                    </a:xfrm>
                    <a:prstGeom prst="rect">
                      <a:avLst/>
                    </a:prstGeom>
                    <a:noFill/>
                    <a:ln w="9525">
                      <a:noFill/>
                      <a:miter lim="800000"/>
                      <a:headEnd/>
                      <a:tailEnd/>
                    </a:ln>
                  </pic:spPr>
                </pic:pic>
              </a:graphicData>
            </a:graphic>
          </wp:inline>
        </w:drawing>
      </w:r>
    </w:p>
    <w:p w:rsidR="00132D13" w:rsidRDefault="00132D13" w:rsidP="0023036F">
      <w:pPr>
        <w:pStyle w:val="Wcicietrecitekstu"/>
        <w:ind w:firstLine="0"/>
        <w:jc w:val="center"/>
        <w:rPr>
          <w:rFonts w:ascii="Times New Roman" w:hAnsi="Times New Roman" w:cs="Times New Roman"/>
          <w:szCs w:val="24"/>
        </w:rPr>
      </w:pPr>
    </w:p>
    <w:p w:rsidR="00C615B2" w:rsidRPr="00132D13" w:rsidRDefault="00C615B2" w:rsidP="0023036F">
      <w:pPr>
        <w:pStyle w:val="Wcicietrecitekstu"/>
        <w:ind w:firstLine="0"/>
        <w:jc w:val="center"/>
        <w:rPr>
          <w:rFonts w:ascii="Times New Roman" w:hAnsi="Times New Roman" w:cs="Times New Roman"/>
          <w:szCs w:val="24"/>
        </w:rPr>
      </w:pPr>
      <w:r w:rsidRPr="00132D13">
        <w:rPr>
          <w:rFonts w:ascii="Times New Roman" w:hAnsi="Times New Roman" w:cs="Times New Roman"/>
          <w:noProof/>
          <w:szCs w:val="24"/>
          <w:lang w:eastAsia="pl-PL" w:bidi="ar-SA"/>
        </w:rPr>
        <w:drawing>
          <wp:inline distT="0" distB="0" distL="0" distR="0">
            <wp:extent cx="2438400" cy="1881505"/>
            <wp:effectExtent l="19050" t="0" r="0" b="0"/>
            <wp:docPr id="4" name="Obraz 4" descr="C:\Users\Beata Bieniek\Desktop\Powstanie Styczniowe 2017_18\styczniowe obrazy\bitwagro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ata Bieniek\Desktop\Powstanie Styczniowe 2017_18\styczniowe obrazy\bitwagrotg.jpg"/>
                    <pic:cNvPicPr>
                      <a:picLocks noChangeAspect="1" noChangeArrowheads="1"/>
                    </pic:cNvPicPr>
                  </pic:nvPicPr>
                  <pic:blipFill>
                    <a:blip r:embed="rId10" cstate="print"/>
                    <a:srcRect/>
                    <a:stretch>
                      <a:fillRect/>
                    </a:stretch>
                  </pic:blipFill>
                  <pic:spPr bwMode="auto">
                    <a:xfrm>
                      <a:off x="0" y="0"/>
                      <a:ext cx="2438400" cy="1881505"/>
                    </a:xfrm>
                    <a:prstGeom prst="rect">
                      <a:avLst/>
                    </a:prstGeom>
                    <a:noFill/>
                    <a:ln w="9525">
                      <a:noFill/>
                      <a:miter lim="800000"/>
                      <a:headEnd/>
                      <a:tailEnd/>
                    </a:ln>
                  </pic:spPr>
                </pic:pic>
              </a:graphicData>
            </a:graphic>
          </wp:inline>
        </w:drawing>
      </w:r>
    </w:p>
    <w:p w:rsidR="0023036F" w:rsidRPr="00132D13" w:rsidRDefault="0023036F">
      <w:pPr>
        <w:pStyle w:val="Wcicietrecitekstu"/>
        <w:ind w:firstLine="0"/>
        <w:rPr>
          <w:rFonts w:ascii="Times New Roman" w:hAnsi="Times New Roman" w:cs="Times New Roman"/>
          <w:szCs w:val="24"/>
        </w:rPr>
      </w:pPr>
    </w:p>
    <w:p w:rsidR="00D91DD7" w:rsidRPr="00132D13" w:rsidRDefault="00E47744">
      <w:pPr>
        <w:pStyle w:val="Wcicietrecitekstu"/>
        <w:ind w:firstLine="0"/>
        <w:rPr>
          <w:rFonts w:ascii="Times New Roman" w:hAnsi="Times New Roman" w:cs="Times New Roman"/>
          <w:szCs w:val="24"/>
        </w:rPr>
      </w:pPr>
      <w:r w:rsidRPr="00132D13">
        <w:rPr>
          <w:rFonts w:ascii="Times New Roman" w:hAnsi="Times New Roman" w:cs="Times New Roman"/>
          <w:b/>
          <w:bCs/>
          <w:szCs w:val="24"/>
        </w:rPr>
        <w:t>Dlaczego na terenie naszej szkoły posadzono dąb pamięci?</w:t>
      </w:r>
    </w:p>
    <w:p w:rsidR="00D91DD7" w:rsidRPr="00132D13" w:rsidRDefault="00D91DD7">
      <w:pPr>
        <w:pStyle w:val="Wcicietrecitekstu"/>
        <w:ind w:firstLine="0"/>
        <w:rPr>
          <w:rFonts w:ascii="Times New Roman" w:hAnsi="Times New Roman" w:cs="Times New Roman"/>
          <w:szCs w:val="24"/>
        </w:rPr>
      </w:pPr>
    </w:p>
    <w:p w:rsidR="00D91DD7" w:rsidRPr="00132D13" w:rsidRDefault="00E47744">
      <w:pPr>
        <w:pStyle w:val="Wcicietrecitekstu"/>
        <w:ind w:firstLine="0"/>
        <w:rPr>
          <w:rFonts w:ascii="Times New Roman" w:hAnsi="Times New Roman" w:cs="Times New Roman"/>
          <w:szCs w:val="24"/>
        </w:rPr>
      </w:pPr>
      <w:r w:rsidRPr="00132D13">
        <w:rPr>
          <w:rFonts w:ascii="Times New Roman" w:hAnsi="Times New Roman" w:cs="Times New Roman"/>
          <w:szCs w:val="24"/>
        </w:rPr>
        <w:t>Bolesław Kusiński urodził się 3 października 1891 r. w Radomsku.</w:t>
      </w:r>
    </w:p>
    <w:p w:rsidR="00D91DD7" w:rsidRPr="00132D13" w:rsidRDefault="00E47744" w:rsidP="0023036F">
      <w:pPr>
        <w:ind w:firstLine="709"/>
        <w:jc w:val="both"/>
        <w:rPr>
          <w:rFonts w:ascii="Times New Roman" w:hAnsi="Times New Roman" w:cs="Times New Roman"/>
        </w:rPr>
      </w:pPr>
      <w:r w:rsidRPr="00132D13">
        <w:rPr>
          <w:rFonts w:ascii="Times New Roman" w:hAnsi="Times New Roman" w:cs="Times New Roman"/>
        </w:rPr>
        <w:t xml:space="preserve">W maju 1915 r. wstąpił do </w:t>
      </w:r>
      <w:r w:rsidR="0023036F" w:rsidRPr="00132D13">
        <w:rPr>
          <w:rFonts w:ascii="Times New Roman" w:hAnsi="Times New Roman" w:cs="Times New Roman"/>
        </w:rPr>
        <w:t xml:space="preserve">utworzonych w sierpniu 1914r. </w:t>
      </w:r>
      <w:r w:rsidRPr="00132D13">
        <w:rPr>
          <w:rFonts w:ascii="Times New Roman" w:hAnsi="Times New Roman" w:cs="Times New Roman"/>
        </w:rPr>
        <w:t>u boku Austro-Węgier Legionów Polskich. Zapewne był żołnierzem 4 Pułku Piechoty Legionów Polskich, wchodzącego w skład III Brygady. W szeregach tego pułku uczestniczył w walkach na Lubelszczyźnie(m. In. Pod Jastkowem) i Wołyniu (1915-1916). Po ogłoszonej dymisji komendanta I Brygady Legionów  Józefa Piłsudskiego i wycofaniu Legionów Polskich z frontu, jesienią 1916r. otrzymał bezterminowy urlop.</w:t>
      </w:r>
    </w:p>
    <w:p w:rsidR="00D91DD7" w:rsidRPr="00132D13" w:rsidRDefault="00E47744" w:rsidP="0023036F">
      <w:pPr>
        <w:ind w:firstLine="709"/>
        <w:jc w:val="both"/>
        <w:rPr>
          <w:rFonts w:ascii="Times New Roman" w:hAnsi="Times New Roman" w:cs="Times New Roman"/>
        </w:rPr>
      </w:pPr>
      <w:r w:rsidRPr="00132D13">
        <w:rPr>
          <w:rFonts w:ascii="Times New Roman" w:hAnsi="Times New Roman" w:cs="Times New Roman"/>
        </w:rPr>
        <w:t>To pozwoliło mu na podjęcie dalszej działalności niepodległościowej w szeregach Polskiej Organizacji Wojskowej (POW), w której do wiosny 1917r. sprawował funkcję zastępcy komendanta obwodu mińskiego.</w:t>
      </w:r>
    </w:p>
    <w:p w:rsidR="00D91DD7" w:rsidRPr="00132D13" w:rsidRDefault="00E47744" w:rsidP="0023036F">
      <w:pPr>
        <w:ind w:firstLine="709"/>
        <w:jc w:val="both"/>
        <w:rPr>
          <w:rFonts w:ascii="Times New Roman" w:hAnsi="Times New Roman" w:cs="Times New Roman"/>
        </w:rPr>
      </w:pPr>
      <w:r w:rsidRPr="00132D13">
        <w:rPr>
          <w:rFonts w:ascii="Times New Roman" w:hAnsi="Times New Roman" w:cs="Times New Roman"/>
        </w:rPr>
        <w:t>W połowie lipca 1917r., w okresie kryzysu przysięgowego w Legionach Polskich, władze niemieckie przystąpiły do aresztowań ujawnionych działaczy POW szczebla centralnego i terenowego, doprowadzając do przejściowego znacznego osłabienia organizacji. Aresztowania miały też miejsce w Mińsku. Ich ofiarą padł również Bolesław Kusiński, który okoliczności aresztowania i swój pobyt w mińskim więzieniu przy ul. Bulwarnej opisał we wspomnieniach:</w:t>
      </w:r>
    </w:p>
    <w:p w:rsidR="0023036F" w:rsidRPr="00132D13" w:rsidRDefault="00E47744" w:rsidP="0023036F">
      <w:pPr>
        <w:ind w:firstLine="709"/>
        <w:jc w:val="both"/>
        <w:rPr>
          <w:rFonts w:ascii="Times New Roman" w:hAnsi="Times New Roman" w:cs="Times New Roman"/>
        </w:rPr>
      </w:pPr>
      <w:r w:rsidRPr="00132D13">
        <w:rPr>
          <w:rFonts w:ascii="Times New Roman" w:hAnsi="Times New Roman" w:cs="Times New Roman"/>
          <w:i/>
        </w:rPr>
        <w:t>Dnia 22 lipca w godzinach obiadowych poszedłem do kawiarenki, nazwanej przez nas ,,Budką na kółkach” , by zjeść obiad i przy tym załatwić sprawy organizacyjne z komendantami lokalnymi, którzy przybyli z powiatu do Mińska gdyż był to dzień targowy.</w:t>
      </w:r>
    </w:p>
    <w:p w:rsidR="0023036F" w:rsidRPr="00132D13" w:rsidRDefault="00E47744" w:rsidP="0023036F">
      <w:pPr>
        <w:ind w:firstLine="709"/>
        <w:jc w:val="both"/>
        <w:rPr>
          <w:rFonts w:ascii="Times New Roman" w:hAnsi="Times New Roman" w:cs="Times New Roman"/>
        </w:rPr>
      </w:pPr>
      <w:r w:rsidRPr="00132D13">
        <w:rPr>
          <w:rFonts w:ascii="Times New Roman" w:hAnsi="Times New Roman" w:cs="Times New Roman"/>
          <w:i/>
        </w:rPr>
        <w:t>Ledwie przyszedłem do ,,Budki na kółkach” i siadłem przy stoliku, wszedł za mną agent policji politycznej niemieckiej i zbliżywszy się do mnie, zażądał paszportu.</w:t>
      </w:r>
    </w:p>
    <w:p w:rsidR="0023036F" w:rsidRPr="00132D13" w:rsidRDefault="00E47744" w:rsidP="0023036F">
      <w:pPr>
        <w:ind w:firstLine="709"/>
        <w:jc w:val="both"/>
        <w:rPr>
          <w:rFonts w:ascii="Times New Roman" w:hAnsi="Times New Roman" w:cs="Times New Roman"/>
        </w:rPr>
      </w:pPr>
      <w:r w:rsidRPr="00132D13">
        <w:rPr>
          <w:rFonts w:ascii="Times New Roman" w:hAnsi="Times New Roman" w:cs="Times New Roman"/>
          <w:i/>
        </w:rPr>
        <w:t>Powtórnie wszedł ten sam agent i podszedłszy do mnie zażądał, abym z nim wyszedł. Po wyjściu z ,,Budki”- na ulicy agent zrewidował mnie i nałożywszy kajdanki, poprowadził do więzienia miejscowego.</w:t>
      </w:r>
    </w:p>
    <w:p w:rsidR="0023036F" w:rsidRPr="00132D13" w:rsidRDefault="00E47744" w:rsidP="0023036F">
      <w:pPr>
        <w:ind w:firstLine="709"/>
        <w:jc w:val="both"/>
        <w:rPr>
          <w:rFonts w:ascii="Times New Roman" w:hAnsi="Times New Roman" w:cs="Times New Roman"/>
        </w:rPr>
      </w:pPr>
      <w:r w:rsidRPr="00132D13">
        <w:rPr>
          <w:rFonts w:ascii="Times New Roman" w:hAnsi="Times New Roman" w:cs="Times New Roman"/>
          <w:i/>
        </w:rPr>
        <w:t xml:space="preserve">Warunki, w jakich przebywaliśmy w więzieniu w Mińsku, były okropne. Przede wszystkim nikt się nami nie zaopiekował. Byliśmy więc skazani na więzienne życie, które, śmiem twierdzić, było gorsze, niż to, które gospodyni daje swojej trzodzie chlewnej. Przy tym nie mieliśmy bielizny, robactwo więc dotkliwie dawało nam się we znaki. </w:t>
      </w:r>
    </w:p>
    <w:p w:rsidR="0023036F" w:rsidRPr="00132D13" w:rsidRDefault="00E47744" w:rsidP="0023036F">
      <w:pPr>
        <w:ind w:firstLine="709"/>
        <w:jc w:val="both"/>
        <w:rPr>
          <w:rFonts w:ascii="Times New Roman" w:hAnsi="Times New Roman" w:cs="Times New Roman"/>
        </w:rPr>
      </w:pPr>
      <w:r w:rsidRPr="00132D13">
        <w:rPr>
          <w:rFonts w:ascii="Times New Roman" w:hAnsi="Times New Roman" w:cs="Times New Roman"/>
          <w:i/>
        </w:rPr>
        <w:t>W takich warunkach przebyliśmy do pierwszych dni sierpnia 1917r.</w:t>
      </w:r>
    </w:p>
    <w:p w:rsidR="0023036F" w:rsidRPr="00132D13" w:rsidRDefault="00E47744" w:rsidP="0023036F">
      <w:pPr>
        <w:ind w:firstLine="709"/>
        <w:jc w:val="both"/>
        <w:rPr>
          <w:rFonts w:ascii="Times New Roman" w:hAnsi="Times New Roman" w:cs="Times New Roman"/>
        </w:rPr>
      </w:pPr>
      <w:r w:rsidRPr="00132D13">
        <w:rPr>
          <w:rFonts w:ascii="Times New Roman" w:hAnsi="Times New Roman" w:cs="Times New Roman"/>
          <w:i/>
        </w:rPr>
        <w:t>Wówczas to z pozostałymi aresztowanymi poewiakami został przewieziony do Warszawy, skąd wyjechał do obozu internowanych w Szczypiornie koło Kalisza.</w:t>
      </w:r>
    </w:p>
    <w:p w:rsidR="0023036F" w:rsidRPr="00132D13" w:rsidRDefault="00E47744" w:rsidP="0023036F">
      <w:pPr>
        <w:ind w:firstLine="709"/>
        <w:jc w:val="both"/>
        <w:rPr>
          <w:rFonts w:ascii="Times New Roman" w:hAnsi="Times New Roman" w:cs="Times New Roman"/>
        </w:rPr>
      </w:pPr>
      <w:r w:rsidRPr="00132D13">
        <w:rPr>
          <w:rFonts w:ascii="Times New Roman" w:hAnsi="Times New Roman" w:cs="Times New Roman"/>
        </w:rPr>
        <w:t>Ostatecznie w czerwcu 1918r. Kusiński został zwolniony z Modlina z tym jednak, iż musiał wyjechać na teren okupacji austriackiej, tj. do miejsca zamieszkania rodziny.</w:t>
      </w:r>
    </w:p>
    <w:p w:rsidR="0023036F" w:rsidRPr="00132D13" w:rsidRDefault="00E47744" w:rsidP="0023036F">
      <w:pPr>
        <w:ind w:firstLine="709"/>
        <w:jc w:val="both"/>
        <w:rPr>
          <w:rFonts w:ascii="Times New Roman" w:hAnsi="Times New Roman" w:cs="Times New Roman"/>
        </w:rPr>
      </w:pPr>
      <w:r w:rsidRPr="00132D13">
        <w:rPr>
          <w:rFonts w:ascii="Times New Roman" w:hAnsi="Times New Roman" w:cs="Times New Roman"/>
        </w:rPr>
        <w:t>Jesienią 1918r. klęska państw centralnych stała się oczywistą. 26 września o pokój zwróciła się Bułgaria, 4 października Turcja, Niemcy i Austro-Węgry. Po kapitulacji Turcji władze Austro-Węgier podjęły decyzję o powołaniu armii narodowych- poszczególne narody monarchii, w tym Polacy, zaczęły tworzyć własne organy państwowe. Rozpad Austro-Węgier stał się faktem. W połowie października na terenie austriackiej okupacji Królestwa Polskiego zaczęły się formować polskie oddziały wojskowe.</w:t>
      </w:r>
    </w:p>
    <w:p w:rsidR="0023036F" w:rsidRPr="00132D13" w:rsidRDefault="00E47744" w:rsidP="0023036F">
      <w:pPr>
        <w:ind w:firstLine="709"/>
        <w:jc w:val="both"/>
        <w:rPr>
          <w:rFonts w:ascii="Times New Roman" w:hAnsi="Times New Roman" w:cs="Times New Roman"/>
        </w:rPr>
      </w:pPr>
      <w:r w:rsidRPr="00132D13">
        <w:rPr>
          <w:rFonts w:ascii="Times New Roman" w:hAnsi="Times New Roman" w:cs="Times New Roman"/>
        </w:rPr>
        <w:t>W okresie od 11 listopada do 31 grudnia 1918 i ponownie od 1 lipca 1919r. pełnił służbę w Wojsku Polskim.</w:t>
      </w:r>
    </w:p>
    <w:p w:rsidR="0023036F" w:rsidRPr="00132D13" w:rsidRDefault="00E47744" w:rsidP="0023036F">
      <w:pPr>
        <w:ind w:firstLine="709"/>
        <w:jc w:val="both"/>
        <w:rPr>
          <w:rFonts w:ascii="Times New Roman" w:hAnsi="Times New Roman" w:cs="Times New Roman"/>
        </w:rPr>
      </w:pPr>
      <w:r w:rsidRPr="00132D13">
        <w:rPr>
          <w:rFonts w:ascii="Times New Roman" w:hAnsi="Times New Roman" w:cs="Times New Roman"/>
        </w:rPr>
        <w:t>Warunki przebywania w obozie były bardzo ciężkie. Jeńcy często spali na gołych deskach, tylko nieliczni mieli sienniki. Fatalny był stan higieniczny obozu- wszędzie panował brud i wilgoć, jeńcom dokuczało robactwo. Wielu z nich chorowało.</w:t>
      </w:r>
    </w:p>
    <w:p w:rsidR="0023036F" w:rsidRPr="00132D13" w:rsidRDefault="00E47744" w:rsidP="0023036F">
      <w:pPr>
        <w:ind w:firstLine="709"/>
        <w:jc w:val="both"/>
        <w:rPr>
          <w:rFonts w:ascii="Times New Roman" w:hAnsi="Times New Roman" w:cs="Times New Roman"/>
        </w:rPr>
      </w:pPr>
      <w:r w:rsidRPr="00132D13">
        <w:rPr>
          <w:rFonts w:ascii="Times New Roman" w:hAnsi="Times New Roman" w:cs="Times New Roman"/>
        </w:rPr>
        <w:t>Likwidacja obozu w Ostaszkowie rozpoczęła się 4 kwietnia 1940r.</w:t>
      </w:r>
    </w:p>
    <w:p w:rsidR="0023036F" w:rsidRPr="00132D13" w:rsidRDefault="00E47744" w:rsidP="0023036F">
      <w:pPr>
        <w:ind w:firstLine="709"/>
        <w:jc w:val="both"/>
        <w:rPr>
          <w:rFonts w:ascii="Times New Roman" w:hAnsi="Times New Roman" w:cs="Times New Roman"/>
        </w:rPr>
      </w:pPr>
      <w:r w:rsidRPr="00132D13">
        <w:rPr>
          <w:rFonts w:ascii="Times New Roman" w:hAnsi="Times New Roman" w:cs="Times New Roman"/>
        </w:rPr>
        <w:t xml:space="preserve">Nadkomisarz Kusiński został wywieziony z obozu na podstawie listy nr 027/2 z 13 kwietnia 1940r. Wkrótce podzielił los tysięcy pomordowanych wcześniej jeńców. </w:t>
      </w:r>
    </w:p>
    <w:p w:rsidR="0023036F" w:rsidRPr="00132D13" w:rsidRDefault="00E47744" w:rsidP="0023036F">
      <w:pPr>
        <w:ind w:firstLine="709"/>
        <w:jc w:val="both"/>
        <w:rPr>
          <w:rFonts w:ascii="Times New Roman" w:hAnsi="Times New Roman" w:cs="Times New Roman"/>
        </w:rPr>
      </w:pPr>
      <w:r w:rsidRPr="00132D13">
        <w:rPr>
          <w:rFonts w:ascii="Times New Roman" w:hAnsi="Times New Roman" w:cs="Times New Roman"/>
        </w:rPr>
        <w:t xml:space="preserve">Ciała pomordowanych wywożono o świcie samochodami do lasu nad rzeką Twercą, do ośrodka wypoczynkowego NKWD koło Miednoje. Zwłoki zamordowanych wrzucano do wykopanych rowów i zasypywano. </w:t>
      </w:r>
    </w:p>
    <w:p w:rsidR="00D91DD7" w:rsidRPr="00132D13" w:rsidRDefault="00E47744" w:rsidP="0023036F">
      <w:pPr>
        <w:ind w:firstLine="709"/>
        <w:jc w:val="both"/>
        <w:rPr>
          <w:rFonts w:ascii="Times New Roman" w:hAnsi="Times New Roman" w:cs="Times New Roman"/>
        </w:rPr>
      </w:pPr>
      <w:r w:rsidRPr="00132D13">
        <w:rPr>
          <w:rFonts w:ascii="Times New Roman" w:hAnsi="Times New Roman" w:cs="Times New Roman"/>
        </w:rPr>
        <w:t>Dziś, w Twerze, w  miejscu ukrycia zwłok ofiar zbrodni, jest Polski Cmentarz Wojenny. Wśród symbolicznych grobów jest też mogiła Bolesława Kusińskiego.</w:t>
      </w:r>
    </w:p>
    <w:p w:rsidR="00D91DD7" w:rsidRPr="00132D13" w:rsidRDefault="00E47744">
      <w:pPr>
        <w:jc w:val="both"/>
        <w:rPr>
          <w:rFonts w:ascii="Times New Roman" w:hAnsi="Times New Roman" w:cs="Times New Roman"/>
        </w:rPr>
      </w:pPr>
      <w:r w:rsidRPr="00132D13">
        <w:rPr>
          <w:rFonts w:ascii="Times New Roman" w:hAnsi="Times New Roman" w:cs="Times New Roman"/>
          <w:i/>
        </w:rPr>
        <w:t xml:space="preserve">  </w:t>
      </w:r>
      <w:r w:rsidRPr="00132D13">
        <w:rPr>
          <w:rFonts w:ascii="Times New Roman" w:hAnsi="Times New Roman" w:cs="Times New Roman"/>
        </w:rPr>
        <w:t xml:space="preserve"> </w:t>
      </w:r>
    </w:p>
    <w:p w:rsidR="00D91DD7" w:rsidRPr="00132D13" w:rsidRDefault="0023036F">
      <w:pPr>
        <w:pStyle w:val="Wcicietrecitekstu"/>
        <w:ind w:firstLine="0"/>
        <w:rPr>
          <w:rFonts w:ascii="Times New Roman" w:hAnsi="Times New Roman" w:cs="Times New Roman"/>
          <w:szCs w:val="24"/>
        </w:rPr>
      </w:pPr>
      <w:r w:rsidRPr="00132D13">
        <w:rPr>
          <w:rFonts w:ascii="Times New Roman" w:hAnsi="Times New Roman" w:cs="Times New Roman"/>
          <w:szCs w:val="24"/>
        </w:rPr>
        <w:t>I</w:t>
      </w:r>
      <w:r w:rsidR="00E47744" w:rsidRPr="00132D13">
        <w:rPr>
          <w:rFonts w:ascii="Times New Roman" w:hAnsi="Times New Roman" w:cs="Times New Roman"/>
          <w:szCs w:val="24"/>
        </w:rPr>
        <w:t>lustracje z broszury o Kusińskim</w:t>
      </w:r>
    </w:p>
    <w:p w:rsidR="00C615B2" w:rsidRPr="00132D13" w:rsidRDefault="00C615B2" w:rsidP="0023036F">
      <w:pPr>
        <w:pStyle w:val="Wcicietrecitekstu"/>
        <w:ind w:firstLine="0"/>
        <w:jc w:val="center"/>
        <w:rPr>
          <w:rFonts w:ascii="Times New Roman" w:hAnsi="Times New Roman" w:cs="Times New Roman"/>
          <w:szCs w:val="24"/>
        </w:rPr>
      </w:pPr>
      <w:r w:rsidRPr="00132D13">
        <w:rPr>
          <w:rFonts w:ascii="Times New Roman" w:hAnsi="Times New Roman" w:cs="Times New Roman"/>
          <w:noProof/>
          <w:szCs w:val="24"/>
          <w:lang w:eastAsia="pl-PL" w:bidi="ar-SA"/>
        </w:rPr>
        <w:drawing>
          <wp:inline distT="0" distB="0" distL="0" distR="0">
            <wp:extent cx="2313843" cy="2591763"/>
            <wp:effectExtent l="19050" t="0" r="0" b="0"/>
            <wp:docPr id="5" name="Obraz 5" descr="C:\Users\Beata Bieniek\Desktop\Powstanie Styczniowe 2017_18\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ata Bieniek\Desktop\Powstanie Styczniowe 2017_18\z2.jpg"/>
                    <pic:cNvPicPr>
                      <a:picLocks noChangeAspect="1" noChangeArrowheads="1"/>
                    </pic:cNvPicPr>
                  </pic:nvPicPr>
                  <pic:blipFill>
                    <a:blip r:embed="rId11" cstate="print"/>
                    <a:srcRect/>
                    <a:stretch>
                      <a:fillRect/>
                    </a:stretch>
                  </pic:blipFill>
                  <pic:spPr bwMode="auto">
                    <a:xfrm>
                      <a:off x="0" y="0"/>
                      <a:ext cx="2312759" cy="2590549"/>
                    </a:xfrm>
                    <a:prstGeom prst="rect">
                      <a:avLst/>
                    </a:prstGeom>
                    <a:noFill/>
                    <a:ln w="9525">
                      <a:noFill/>
                      <a:miter lim="800000"/>
                      <a:headEnd/>
                      <a:tailEnd/>
                    </a:ln>
                  </pic:spPr>
                </pic:pic>
              </a:graphicData>
            </a:graphic>
          </wp:inline>
        </w:drawing>
      </w:r>
      <w:r w:rsidRPr="00132D13">
        <w:rPr>
          <w:rFonts w:ascii="Times New Roman" w:hAnsi="Times New Roman" w:cs="Times New Roman"/>
          <w:noProof/>
          <w:szCs w:val="24"/>
          <w:lang w:eastAsia="pl-PL" w:bidi="ar-SA"/>
        </w:rPr>
        <w:drawing>
          <wp:inline distT="0" distB="0" distL="0" distR="0">
            <wp:extent cx="4149725" cy="2924810"/>
            <wp:effectExtent l="19050" t="0" r="3175" b="0"/>
            <wp:docPr id="6" name="Obraz 6" descr="C:\Users\Beata Bieniek\Desktop\Powstanie Styczniowe 2017_18\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ata Bieniek\Desktop\Powstanie Styczniowe 2017_18\z3.jpg"/>
                    <pic:cNvPicPr>
                      <a:picLocks noChangeAspect="1" noChangeArrowheads="1"/>
                    </pic:cNvPicPr>
                  </pic:nvPicPr>
                  <pic:blipFill>
                    <a:blip r:embed="rId12" cstate="print"/>
                    <a:srcRect/>
                    <a:stretch>
                      <a:fillRect/>
                    </a:stretch>
                  </pic:blipFill>
                  <pic:spPr bwMode="auto">
                    <a:xfrm>
                      <a:off x="0" y="0"/>
                      <a:ext cx="4149725" cy="2924810"/>
                    </a:xfrm>
                    <a:prstGeom prst="rect">
                      <a:avLst/>
                    </a:prstGeom>
                    <a:noFill/>
                    <a:ln w="9525">
                      <a:noFill/>
                      <a:miter lim="800000"/>
                      <a:headEnd/>
                      <a:tailEnd/>
                    </a:ln>
                  </pic:spPr>
                </pic:pic>
              </a:graphicData>
            </a:graphic>
          </wp:inline>
        </w:drawing>
      </w:r>
      <w:r w:rsidRPr="00132D13">
        <w:rPr>
          <w:rFonts w:ascii="Times New Roman" w:hAnsi="Times New Roman" w:cs="Times New Roman"/>
          <w:noProof/>
          <w:szCs w:val="24"/>
          <w:lang w:eastAsia="pl-PL" w:bidi="ar-SA"/>
        </w:rPr>
        <w:drawing>
          <wp:inline distT="0" distB="0" distL="0" distR="0">
            <wp:extent cx="4167505" cy="3112770"/>
            <wp:effectExtent l="19050" t="0" r="4445" b="0"/>
            <wp:docPr id="7" name="Obraz 7" descr="C:\Users\Beata Bieniek\Desktop\Powstanie Styczniowe 2017_18\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ata Bieniek\Desktop\Powstanie Styczniowe 2017_18\z1.jpg"/>
                    <pic:cNvPicPr>
                      <a:picLocks noChangeAspect="1" noChangeArrowheads="1"/>
                    </pic:cNvPicPr>
                  </pic:nvPicPr>
                  <pic:blipFill>
                    <a:blip r:embed="rId13" cstate="print"/>
                    <a:srcRect/>
                    <a:stretch>
                      <a:fillRect/>
                    </a:stretch>
                  </pic:blipFill>
                  <pic:spPr bwMode="auto">
                    <a:xfrm>
                      <a:off x="0" y="0"/>
                      <a:ext cx="4167505" cy="3112770"/>
                    </a:xfrm>
                    <a:prstGeom prst="rect">
                      <a:avLst/>
                    </a:prstGeom>
                    <a:noFill/>
                    <a:ln w="9525">
                      <a:noFill/>
                      <a:miter lim="800000"/>
                      <a:headEnd/>
                      <a:tailEnd/>
                    </a:ln>
                  </pic:spPr>
                </pic:pic>
              </a:graphicData>
            </a:graphic>
          </wp:inline>
        </w:drawing>
      </w:r>
    </w:p>
    <w:p w:rsidR="0023036F" w:rsidRPr="00132D13" w:rsidRDefault="0023036F">
      <w:pPr>
        <w:pStyle w:val="Wcicietrecitekstu"/>
        <w:ind w:firstLine="0"/>
        <w:rPr>
          <w:rFonts w:ascii="Times New Roman" w:hAnsi="Times New Roman" w:cs="Times New Roman"/>
          <w:szCs w:val="24"/>
        </w:rPr>
      </w:pPr>
    </w:p>
    <w:p w:rsidR="00D91DD7" w:rsidRPr="00132D13" w:rsidRDefault="00E47744">
      <w:pPr>
        <w:pStyle w:val="Wcicietrecitekstu"/>
        <w:ind w:firstLine="0"/>
        <w:rPr>
          <w:rFonts w:ascii="Times New Roman" w:hAnsi="Times New Roman" w:cs="Times New Roman"/>
        </w:rPr>
      </w:pPr>
      <w:r w:rsidRPr="00132D13">
        <w:rPr>
          <w:rFonts w:ascii="Times New Roman" w:hAnsi="Times New Roman" w:cs="Times New Roman"/>
          <w:b/>
          <w:bCs/>
          <w:szCs w:val="24"/>
        </w:rPr>
        <w:t>Dlaczego przed naszą szkołą znajduje się tablica z napisem w języku polskim i hebrajskim?</w:t>
      </w:r>
    </w:p>
    <w:p w:rsidR="0023036F" w:rsidRPr="00132D13" w:rsidRDefault="0023036F">
      <w:pPr>
        <w:jc w:val="both"/>
        <w:rPr>
          <w:rFonts w:ascii="Times New Roman" w:hAnsi="Times New Roman" w:cs="Times New Roman"/>
          <w:sz w:val="48"/>
          <w:szCs w:val="48"/>
        </w:rPr>
      </w:pPr>
    </w:p>
    <w:p w:rsidR="00D91DD7" w:rsidRPr="00132D13" w:rsidRDefault="00E47744" w:rsidP="0023036F">
      <w:pPr>
        <w:ind w:firstLine="709"/>
        <w:jc w:val="both"/>
        <w:rPr>
          <w:rFonts w:ascii="Times New Roman" w:hAnsi="Times New Roman" w:cs="Times New Roman"/>
        </w:rPr>
      </w:pPr>
      <w:r w:rsidRPr="00132D13">
        <w:rPr>
          <w:rFonts w:ascii="Times New Roman" w:hAnsi="Times New Roman" w:cs="Times New Roman"/>
        </w:rPr>
        <w:t>W 1940 roku do Mińska przesiedlono grupę 2000 Żydów z Pabianic, Kalisza i Lipna. 25 sierpnia tegoż roku hitlerowcy założyli getto dla ludności żydowskiej. Mieściło się ono między ulicami Warszawską, Siennicką, Nadrzeczną i Starym Rynkiem. Znacznie różniło się od getta warszawskiego: nie było ogrodzone, a Żydzi mogli przemieszczać w miarę swobodnie w obrębie miasta. Warunki mieszkaniowe w getcie były trudne, ponieważ na terenie dzielnicy znajdowały się najbardziej zniszczone drewniane domy, które zamieszkiwano po kilka rodzin.</w:t>
      </w:r>
    </w:p>
    <w:p w:rsidR="00D91DD7" w:rsidRPr="00132D13" w:rsidRDefault="00E47744" w:rsidP="0023036F">
      <w:pPr>
        <w:ind w:firstLine="709"/>
        <w:jc w:val="both"/>
        <w:rPr>
          <w:rFonts w:ascii="Times New Roman" w:hAnsi="Times New Roman" w:cs="Times New Roman"/>
        </w:rPr>
      </w:pPr>
      <w:r w:rsidRPr="00132D13">
        <w:rPr>
          <w:rFonts w:ascii="Times New Roman" w:hAnsi="Times New Roman" w:cs="Times New Roman"/>
        </w:rPr>
        <w:t>Rankiem 21 sierpnia 1942 roku rozpoczęła się krwawa akcja likwidacji getta w Mińsku Mazowieckim . Do getta wkroczyli funkcjonariusze SS oraz oddziały ukraińskie i łotewskie. Żydów  spędzono na Stary Rynek, gdzie w upale, bez wody, długo czekali na rozstrzygnięcie swoich losów. Osoby stawiające opór lub próbujące uciekać rozstrzelano na</w:t>
      </w:r>
      <w:r w:rsidR="004E000A" w:rsidRPr="00132D13">
        <w:rPr>
          <w:rFonts w:ascii="Times New Roman" w:hAnsi="Times New Roman" w:cs="Times New Roman"/>
        </w:rPr>
        <w:t xml:space="preserve"> ulicy. Leon Guz wspomniał: </w:t>
      </w:r>
      <w:r w:rsidR="004E000A" w:rsidRPr="00132D13">
        <w:rPr>
          <w:rFonts w:ascii="Times New Roman" w:hAnsi="Times New Roman" w:cs="Times New Roman"/>
        </w:rPr>
        <w:br/>
        <w:t>„</w:t>
      </w:r>
      <w:r w:rsidRPr="00132D13">
        <w:rPr>
          <w:rFonts w:ascii="Times New Roman" w:hAnsi="Times New Roman" w:cs="Times New Roman"/>
        </w:rPr>
        <w:t>Zdawało mi się, że wkroczyłem na cmentarz lub do umarłego miasta. Po obu stronach ulicy, na ulicach, w bramach domów walały się zwłoki ludzi. Niektórzy jeszcze żyli, poruszali się, błagającym wzrokiem patrzyli na nas… Co pewien czas dochodził do nas płacz dzieci i kobiet oraz strzały</w:t>
      </w:r>
      <w:r w:rsidR="004E000A" w:rsidRPr="00132D13">
        <w:rPr>
          <w:rFonts w:ascii="Times New Roman" w:hAnsi="Times New Roman" w:cs="Times New Roman"/>
        </w:rPr>
        <w:t xml:space="preserve"> z automatów. „</w:t>
      </w:r>
      <w:r w:rsidRPr="00132D13">
        <w:rPr>
          <w:rFonts w:ascii="Times New Roman" w:hAnsi="Times New Roman" w:cs="Times New Roman"/>
        </w:rPr>
        <w:t>Z rynku Żydów poprowadzono kolumnami na dworzec kolejowy, gdzie p</w:t>
      </w:r>
      <w:r w:rsidR="004E000A" w:rsidRPr="00132D13">
        <w:rPr>
          <w:rFonts w:ascii="Times New Roman" w:hAnsi="Times New Roman" w:cs="Times New Roman"/>
        </w:rPr>
        <w:t>rzez wiele godzin czekali na ,,pociąg śmierci”</w:t>
      </w:r>
      <w:r w:rsidRPr="00132D13">
        <w:rPr>
          <w:rFonts w:ascii="Times New Roman" w:hAnsi="Times New Roman" w:cs="Times New Roman"/>
        </w:rPr>
        <w:t xml:space="preserve">, który  zawiózł ich do Treblinki. Podczas akcji likwidacyjnej na ulicach miasta zginęło 1000 osób. Przez następne kilka dni trwała akcja wypływania uciekinierów w okolicznych lasach. Rozstrzeliwano ich zazwyczaj na miejscu. W zbiorowych i pojedynczych mogiłach znajdujących się w okolicy Mińska leży pomad 150 osób; największa zbiorowa mogiła znajduje się w pobliżu wsi Kędzierak, gdzie spoczywają ciała 45 ofiar.             </w:t>
      </w:r>
      <w:r w:rsidRPr="00132D13">
        <w:rPr>
          <w:rFonts w:ascii="Times New Roman" w:hAnsi="Times New Roman" w:cs="Times New Roman"/>
        </w:rPr>
        <w:tab/>
        <w:t xml:space="preserve">W mieście pozostała grupa około 400 osób pracujących w fabryce Rudzkiego, z czego ponad 200 osób przetrzymywanych było w obozie pracy zlokalizowanym na terenie szkoły im. Kopernika przy ul. Siennickiej. Wiele </w:t>
      </w:r>
      <w:r w:rsidR="004E000A" w:rsidRPr="00132D13">
        <w:rPr>
          <w:rFonts w:ascii="Times New Roman" w:hAnsi="Times New Roman" w:cs="Times New Roman"/>
        </w:rPr>
        <w:t>osób, które uratowały się z „akcji”</w:t>
      </w:r>
      <w:r w:rsidRPr="00132D13">
        <w:rPr>
          <w:rFonts w:ascii="Times New Roman" w:hAnsi="Times New Roman" w:cs="Times New Roman"/>
        </w:rPr>
        <w:t xml:space="preserve"> przedostało się do Kopernika. Gdy Niemcy zorientowali się, że liczba przebywających na Terenia szkoły przekracza liczbę oficjalnie zatrudnionych, urządzili krwawą jatkę na dziecińcu szkoły. 10 stycznia 1943 r. hitlerowcy okrążyli obóz, Żydzi stawiali opór – w podpalonym przez hitlerowców budynku spłonęło żywcem kilkadziesiąt osób.</w:t>
      </w:r>
    </w:p>
    <w:p w:rsidR="00D91DD7" w:rsidRPr="00132D13" w:rsidRDefault="00D91DD7">
      <w:pPr>
        <w:jc w:val="both"/>
        <w:rPr>
          <w:rFonts w:ascii="Times New Roman" w:hAnsi="Times New Roman" w:cs="Times New Roman"/>
        </w:rPr>
      </w:pPr>
    </w:p>
    <w:p w:rsidR="00D91DD7" w:rsidRPr="00132D13" w:rsidRDefault="00E47744">
      <w:pPr>
        <w:jc w:val="both"/>
        <w:rPr>
          <w:rFonts w:ascii="Times New Roman" w:hAnsi="Times New Roman" w:cs="Times New Roman"/>
        </w:rPr>
      </w:pPr>
      <w:r w:rsidRPr="00132D13">
        <w:rPr>
          <w:rFonts w:ascii="Times New Roman" w:hAnsi="Times New Roman" w:cs="Times New Roman"/>
        </w:rPr>
        <w:t>Ilustracje z książki ,,Mińsk Mazowiecki”</w:t>
      </w:r>
    </w:p>
    <w:p w:rsidR="00C615B2" w:rsidRPr="00132D13" w:rsidRDefault="00C615B2" w:rsidP="0023036F">
      <w:pPr>
        <w:jc w:val="center"/>
        <w:rPr>
          <w:rFonts w:ascii="Times New Roman" w:hAnsi="Times New Roman" w:cs="Times New Roman"/>
        </w:rPr>
      </w:pPr>
      <w:r w:rsidRPr="00132D13">
        <w:rPr>
          <w:rFonts w:ascii="Times New Roman" w:hAnsi="Times New Roman" w:cs="Times New Roman"/>
          <w:noProof/>
          <w:lang w:eastAsia="pl-PL" w:bidi="ar-SA"/>
        </w:rPr>
        <w:drawing>
          <wp:inline distT="0" distB="0" distL="0" distR="0">
            <wp:extent cx="4431030" cy="3059430"/>
            <wp:effectExtent l="19050" t="0" r="7620" b="0"/>
            <wp:docPr id="8" name="Obraz 8" descr="C:\Users\Beata Bieniek\Desktop\Powstanie Styczniowe 2017_18\z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ata Bieniek\Desktop\Powstanie Styczniowe 2017_18\z5.jpg"/>
                    <pic:cNvPicPr>
                      <a:picLocks noChangeAspect="1" noChangeArrowheads="1"/>
                    </pic:cNvPicPr>
                  </pic:nvPicPr>
                  <pic:blipFill>
                    <a:blip r:embed="rId14" cstate="print"/>
                    <a:srcRect/>
                    <a:stretch>
                      <a:fillRect/>
                    </a:stretch>
                  </pic:blipFill>
                  <pic:spPr bwMode="auto">
                    <a:xfrm>
                      <a:off x="0" y="0"/>
                      <a:ext cx="4431030" cy="3059430"/>
                    </a:xfrm>
                    <a:prstGeom prst="rect">
                      <a:avLst/>
                    </a:prstGeom>
                    <a:noFill/>
                    <a:ln w="9525">
                      <a:noFill/>
                      <a:miter lim="800000"/>
                      <a:headEnd/>
                      <a:tailEnd/>
                    </a:ln>
                  </pic:spPr>
                </pic:pic>
              </a:graphicData>
            </a:graphic>
          </wp:inline>
        </w:drawing>
      </w:r>
      <w:r w:rsidRPr="00132D13">
        <w:rPr>
          <w:rFonts w:ascii="Times New Roman" w:hAnsi="Times New Roman" w:cs="Times New Roman"/>
          <w:noProof/>
          <w:lang w:eastAsia="pl-PL" w:bidi="ar-SA"/>
        </w:rPr>
        <w:drawing>
          <wp:inline distT="0" distB="0" distL="0" distR="0">
            <wp:extent cx="4618990" cy="4443095"/>
            <wp:effectExtent l="19050" t="0" r="0" b="0"/>
            <wp:docPr id="9" name="Obraz 9" descr="C:\Users\Beata Bieniek\Desktop\Powstanie Styczniowe 2017_18\z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ata Bieniek\Desktop\Powstanie Styczniowe 2017_18\z6.jpg"/>
                    <pic:cNvPicPr>
                      <a:picLocks noChangeAspect="1" noChangeArrowheads="1"/>
                    </pic:cNvPicPr>
                  </pic:nvPicPr>
                  <pic:blipFill>
                    <a:blip r:embed="rId15" cstate="print"/>
                    <a:srcRect/>
                    <a:stretch>
                      <a:fillRect/>
                    </a:stretch>
                  </pic:blipFill>
                  <pic:spPr bwMode="auto">
                    <a:xfrm>
                      <a:off x="0" y="0"/>
                      <a:ext cx="4618990" cy="4443095"/>
                    </a:xfrm>
                    <a:prstGeom prst="rect">
                      <a:avLst/>
                    </a:prstGeom>
                    <a:noFill/>
                    <a:ln w="9525">
                      <a:noFill/>
                      <a:miter lim="800000"/>
                      <a:headEnd/>
                      <a:tailEnd/>
                    </a:ln>
                  </pic:spPr>
                </pic:pic>
              </a:graphicData>
            </a:graphic>
          </wp:inline>
        </w:drawing>
      </w:r>
    </w:p>
    <w:p w:rsidR="00D91DD7" w:rsidRPr="00132D13" w:rsidRDefault="00D91DD7">
      <w:pPr>
        <w:jc w:val="both"/>
        <w:rPr>
          <w:rFonts w:ascii="Times New Roman" w:hAnsi="Times New Roman" w:cs="Times New Roman"/>
        </w:rPr>
      </w:pPr>
    </w:p>
    <w:p w:rsidR="0023036F" w:rsidRPr="00132D13" w:rsidRDefault="0023036F">
      <w:pPr>
        <w:jc w:val="both"/>
        <w:rPr>
          <w:rFonts w:ascii="Times New Roman" w:hAnsi="Times New Roman" w:cs="Times New Roman"/>
        </w:rPr>
      </w:pPr>
    </w:p>
    <w:p w:rsidR="00D91DD7" w:rsidRPr="00132D13" w:rsidRDefault="00E47744">
      <w:pPr>
        <w:jc w:val="both"/>
        <w:rPr>
          <w:rFonts w:ascii="Times New Roman" w:hAnsi="Times New Roman" w:cs="Times New Roman"/>
        </w:rPr>
      </w:pPr>
      <w:r w:rsidRPr="00132D13">
        <w:rPr>
          <w:rFonts w:ascii="Times New Roman" w:hAnsi="Times New Roman" w:cs="Times New Roman"/>
        </w:rPr>
        <w:t>Sprawdzian wiedzy:</w:t>
      </w:r>
    </w:p>
    <w:p w:rsidR="00D91DD7" w:rsidRPr="00132D13" w:rsidRDefault="00E47744" w:rsidP="0023036F">
      <w:pPr>
        <w:pStyle w:val="Akapitzlist"/>
        <w:numPr>
          <w:ilvl w:val="0"/>
          <w:numId w:val="5"/>
        </w:numPr>
        <w:jc w:val="both"/>
        <w:rPr>
          <w:rFonts w:ascii="Times New Roman" w:hAnsi="Times New Roman" w:cs="Times New Roman"/>
        </w:rPr>
      </w:pPr>
      <w:r w:rsidRPr="00132D13">
        <w:rPr>
          <w:rFonts w:ascii="Times New Roman" w:hAnsi="Times New Roman" w:cs="Times New Roman"/>
        </w:rPr>
        <w:t>Powstanie styczniowe wybuchło w roku:</w:t>
      </w:r>
    </w:p>
    <w:p w:rsidR="00D91DD7" w:rsidRPr="00132D13" w:rsidRDefault="00E47744" w:rsidP="0023036F">
      <w:pPr>
        <w:pStyle w:val="Akapitzlist"/>
        <w:numPr>
          <w:ilvl w:val="1"/>
          <w:numId w:val="5"/>
        </w:numPr>
        <w:jc w:val="both"/>
        <w:rPr>
          <w:rFonts w:ascii="Times New Roman" w:hAnsi="Times New Roman" w:cs="Times New Roman"/>
        </w:rPr>
      </w:pPr>
      <w:r w:rsidRPr="00132D13">
        <w:rPr>
          <w:rFonts w:ascii="Times New Roman" w:hAnsi="Times New Roman" w:cs="Times New Roman"/>
        </w:rPr>
        <w:t>1836</w:t>
      </w:r>
    </w:p>
    <w:p w:rsidR="00D91DD7" w:rsidRPr="00132D13" w:rsidRDefault="00E47744" w:rsidP="0023036F">
      <w:pPr>
        <w:pStyle w:val="Akapitzlist"/>
        <w:numPr>
          <w:ilvl w:val="1"/>
          <w:numId w:val="5"/>
        </w:numPr>
        <w:jc w:val="both"/>
        <w:rPr>
          <w:rFonts w:ascii="Times New Roman" w:hAnsi="Times New Roman" w:cs="Times New Roman"/>
        </w:rPr>
      </w:pPr>
      <w:r w:rsidRPr="00132D13">
        <w:rPr>
          <w:rFonts w:ascii="Times New Roman" w:hAnsi="Times New Roman" w:cs="Times New Roman"/>
        </w:rPr>
        <w:t>1856</w:t>
      </w:r>
    </w:p>
    <w:p w:rsidR="00D91DD7" w:rsidRPr="00132D13" w:rsidRDefault="00E47744" w:rsidP="0023036F">
      <w:pPr>
        <w:pStyle w:val="Akapitzlist"/>
        <w:numPr>
          <w:ilvl w:val="1"/>
          <w:numId w:val="5"/>
        </w:numPr>
        <w:jc w:val="both"/>
        <w:rPr>
          <w:rFonts w:ascii="Times New Roman" w:hAnsi="Times New Roman" w:cs="Times New Roman"/>
        </w:rPr>
      </w:pPr>
      <w:r w:rsidRPr="00132D13">
        <w:rPr>
          <w:rFonts w:ascii="Times New Roman" w:hAnsi="Times New Roman" w:cs="Times New Roman"/>
        </w:rPr>
        <w:t>1865</w:t>
      </w:r>
    </w:p>
    <w:p w:rsidR="00D91DD7" w:rsidRPr="00132D13" w:rsidRDefault="00E47744" w:rsidP="0023036F">
      <w:pPr>
        <w:pStyle w:val="Akapitzlist"/>
        <w:numPr>
          <w:ilvl w:val="1"/>
          <w:numId w:val="5"/>
        </w:numPr>
        <w:jc w:val="both"/>
        <w:rPr>
          <w:rFonts w:ascii="Times New Roman" w:hAnsi="Times New Roman" w:cs="Times New Roman"/>
        </w:rPr>
      </w:pPr>
      <w:r w:rsidRPr="00132D13">
        <w:rPr>
          <w:rFonts w:ascii="Times New Roman" w:hAnsi="Times New Roman" w:cs="Times New Roman"/>
        </w:rPr>
        <w:t>1863</w:t>
      </w:r>
    </w:p>
    <w:p w:rsidR="00D91DD7" w:rsidRPr="00132D13" w:rsidRDefault="00E47744" w:rsidP="0023036F">
      <w:pPr>
        <w:pStyle w:val="Akapitzlist"/>
        <w:numPr>
          <w:ilvl w:val="0"/>
          <w:numId w:val="5"/>
        </w:numPr>
        <w:jc w:val="both"/>
        <w:rPr>
          <w:rFonts w:ascii="Times New Roman" w:hAnsi="Times New Roman" w:cs="Times New Roman"/>
        </w:rPr>
      </w:pPr>
      <w:r w:rsidRPr="00132D13">
        <w:rPr>
          <w:rFonts w:ascii="Times New Roman" w:hAnsi="Times New Roman" w:cs="Times New Roman"/>
        </w:rPr>
        <w:t>W momencie wybuchu powstania nasze miasto pozostawało:</w:t>
      </w:r>
    </w:p>
    <w:p w:rsidR="00D91DD7" w:rsidRPr="00132D13" w:rsidRDefault="00E47744" w:rsidP="0023036F">
      <w:pPr>
        <w:pStyle w:val="Akapitzlist"/>
        <w:numPr>
          <w:ilvl w:val="1"/>
          <w:numId w:val="5"/>
        </w:numPr>
        <w:jc w:val="both"/>
        <w:rPr>
          <w:rFonts w:ascii="Times New Roman" w:hAnsi="Times New Roman" w:cs="Times New Roman"/>
        </w:rPr>
      </w:pPr>
      <w:r w:rsidRPr="00132D13">
        <w:rPr>
          <w:rFonts w:ascii="Times New Roman" w:hAnsi="Times New Roman" w:cs="Times New Roman"/>
        </w:rPr>
        <w:t>pod zaborem rosyjskim</w:t>
      </w:r>
    </w:p>
    <w:p w:rsidR="00D91DD7" w:rsidRPr="00132D13" w:rsidRDefault="00E47744" w:rsidP="0023036F">
      <w:pPr>
        <w:pStyle w:val="Akapitzlist"/>
        <w:numPr>
          <w:ilvl w:val="1"/>
          <w:numId w:val="5"/>
        </w:numPr>
        <w:jc w:val="both"/>
        <w:rPr>
          <w:rFonts w:ascii="Times New Roman" w:hAnsi="Times New Roman" w:cs="Times New Roman"/>
        </w:rPr>
      </w:pPr>
      <w:r w:rsidRPr="00132D13">
        <w:rPr>
          <w:rFonts w:ascii="Times New Roman" w:hAnsi="Times New Roman" w:cs="Times New Roman"/>
        </w:rPr>
        <w:t>pod zaborem pruskim</w:t>
      </w:r>
    </w:p>
    <w:p w:rsidR="00D91DD7" w:rsidRPr="00132D13" w:rsidRDefault="00E47744" w:rsidP="0023036F">
      <w:pPr>
        <w:pStyle w:val="Akapitzlist"/>
        <w:numPr>
          <w:ilvl w:val="1"/>
          <w:numId w:val="5"/>
        </w:numPr>
        <w:jc w:val="both"/>
        <w:rPr>
          <w:rFonts w:ascii="Times New Roman" w:hAnsi="Times New Roman" w:cs="Times New Roman"/>
        </w:rPr>
      </w:pPr>
      <w:r w:rsidRPr="00132D13">
        <w:rPr>
          <w:rFonts w:ascii="Times New Roman" w:hAnsi="Times New Roman" w:cs="Times New Roman"/>
        </w:rPr>
        <w:t>pod zaborem austriackim</w:t>
      </w:r>
    </w:p>
    <w:p w:rsidR="00D91DD7" w:rsidRPr="00132D13" w:rsidRDefault="00E47744" w:rsidP="0023036F">
      <w:pPr>
        <w:pStyle w:val="Akapitzlist"/>
        <w:numPr>
          <w:ilvl w:val="1"/>
          <w:numId w:val="5"/>
        </w:numPr>
        <w:jc w:val="both"/>
        <w:rPr>
          <w:rFonts w:ascii="Times New Roman" w:hAnsi="Times New Roman" w:cs="Times New Roman"/>
        </w:rPr>
      </w:pPr>
      <w:r w:rsidRPr="00132D13">
        <w:rPr>
          <w:rFonts w:ascii="Times New Roman" w:hAnsi="Times New Roman" w:cs="Times New Roman"/>
        </w:rPr>
        <w:t>było wolnym miastem.</w:t>
      </w:r>
    </w:p>
    <w:p w:rsidR="00D91DD7" w:rsidRPr="00132D13" w:rsidRDefault="00E47744" w:rsidP="0023036F">
      <w:pPr>
        <w:pStyle w:val="Akapitzlist"/>
        <w:numPr>
          <w:ilvl w:val="0"/>
          <w:numId w:val="5"/>
        </w:numPr>
        <w:jc w:val="both"/>
        <w:rPr>
          <w:rFonts w:ascii="Times New Roman" w:hAnsi="Times New Roman" w:cs="Times New Roman"/>
        </w:rPr>
      </w:pPr>
      <w:r w:rsidRPr="00132D13">
        <w:rPr>
          <w:rFonts w:ascii="Times New Roman" w:hAnsi="Times New Roman" w:cs="Times New Roman"/>
        </w:rPr>
        <w:t>W Mińsku zostało schwytanych i powieszonych:</w:t>
      </w:r>
    </w:p>
    <w:p w:rsidR="00D91DD7" w:rsidRPr="00132D13" w:rsidRDefault="00E47744" w:rsidP="0023036F">
      <w:pPr>
        <w:pStyle w:val="Akapitzlist"/>
        <w:numPr>
          <w:ilvl w:val="1"/>
          <w:numId w:val="5"/>
        </w:numPr>
        <w:jc w:val="both"/>
        <w:rPr>
          <w:rFonts w:ascii="Times New Roman" w:hAnsi="Times New Roman" w:cs="Times New Roman"/>
        </w:rPr>
      </w:pPr>
      <w:r w:rsidRPr="00132D13">
        <w:rPr>
          <w:rFonts w:ascii="Times New Roman" w:hAnsi="Times New Roman" w:cs="Times New Roman"/>
        </w:rPr>
        <w:t>dwóch powstańców</w:t>
      </w:r>
    </w:p>
    <w:p w:rsidR="00D91DD7" w:rsidRPr="00132D13" w:rsidRDefault="00E47744" w:rsidP="0023036F">
      <w:pPr>
        <w:pStyle w:val="Akapitzlist"/>
        <w:numPr>
          <w:ilvl w:val="1"/>
          <w:numId w:val="5"/>
        </w:numPr>
        <w:jc w:val="both"/>
        <w:rPr>
          <w:rFonts w:ascii="Times New Roman" w:hAnsi="Times New Roman" w:cs="Times New Roman"/>
        </w:rPr>
      </w:pPr>
      <w:r w:rsidRPr="00132D13">
        <w:rPr>
          <w:rFonts w:ascii="Times New Roman" w:hAnsi="Times New Roman" w:cs="Times New Roman"/>
        </w:rPr>
        <w:t>około dwustu powstańców</w:t>
      </w:r>
    </w:p>
    <w:p w:rsidR="00D91DD7" w:rsidRPr="00132D13" w:rsidRDefault="00E47744" w:rsidP="0023036F">
      <w:pPr>
        <w:pStyle w:val="Akapitzlist"/>
        <w:numPr>
          <w:ilvl w:val="1"/>
          <w:numId w:val="5"/>
        </w:numPr>
        <w:jc w:val="both"/>
        <w:rPr>
          <w:rFonts w:ascii="Times New Roman" w:hAnsi="Times New Roman" w:cs="Times New Roman"/>
        </w:rPr>
      </w:pPr>
      <w:r w:rsidRPr="00132D13">
        <w:rPr>
          <w:rFonts w:ascii="Times New Roman" w:hAnsi="Times New Roman" w:cs="Times New Roman"/>
        </w:rPr>
        <w:t>około dwudziestu powstańców</w:t>
      </w:r>
    </w:p>
    <w:p w:rsidR="00D91DD7" w:rsidRPr="00132D13" w:rsidRDefault="00E47744" w:rsidP="0023036F">
      <w:pPr>
        <w:pStyle w:val="Akapitzlist"/>
        <w:numPr>
          <w:ilvl w:val="1"/>
          <w:numId w:val="5"/>
        </w:numPr>
        <w:jc w:val="both"/>
        <w:rPr>
          <w:rFonts w:ascii="Times New Roman" w:hAnsi="Times New Roman" w:cs="Times New Roman"/>
        </w:rPr>
      </w:pPr>
      <w:r w:rsidRPr="00132D13">
        <w:rPr>
          <w:rFonts w:ascii="Times New Roman" w:hAnsi="Times New Roman" w:cs="Times New Roman"/>
        </w:rPr>
        <w:t>dwunastu powstańców.</w:t>
      </w:r>
    </w:p>
    <w:p w:rsidR="00D91DD7" w:rsidRPr="00132D13" w:rsidRDefault="00E47744" w:rsidP="0023036F">
      <w:pPr>
        <w:pStyle w:val="Akapitzlist"/>
        <w:numPr>
          <w:ilvl w:val="0"/>
          <w:numId w:val="5"/>
        </w:numPr>
        <w:jc w:val="both"/>
        <w:rPr>
          <w:rFonts w:ascii="Times New Roman" w:hAnsi="Times New Roman" w:cs="Times New Roman"/>
        </w:rPr>
      </w:pPr>
      <w:r w:rsidRPr="00132D13">
        <w:rPr>
          <w:rFonts w:ascii="Times New Roman" w:hAnsi="Times New Roman" w:cs="Times New Roman"/>
        </w:rPr>
        <w:t>Powstańcy, na których dokonano egzekucji ,walczyli:</w:t>
      </w:r>
    </w:p>
    <w:p w:rsidR="00D91DD7" w:rsidRPr="00132D13" w:rsidRDefault="00E47744" w:rsidP="0023036F">
      <w:pPr>
        <w:pStyle w:val="Akapitzlist"/>
        <w:numPr>
          <w:ilvl w:val="1"/>
          <w:numId w:val="5"/>
        </w:numPr>
        <w:jc w:val="both"/>
        <w:rPr>
          <w:rFonts w:ascii="Times New Roman" w:hAnsi="Times New Roman" w:cs="Times New Roman"/>
        </w:rPr>
      </w:pPr>
      <w:r w:rsidRPr="00132D13">
        <w:rPr>
          <w:rFonts w:ascii="Times New Roman" w:hAnsi="Times New Roman" w:cs="Times New Roman"/>
        </w:rPr>
        <w:t>niedaleko Stoczka</w:t>
      </w:r>
    </w:p>
    <w:p w:rsidR="00D91DD7" w:rsidRPr="00132D13" w:rsidRDefault="00E47744" w:rsidP="0023036F">
      <w:pPr>
        <w:pStyle w:val="Akapitzlist"/>
        <w:numPr>
          <w:ilvl w:val="1"/>
          <w:numId w:val="5"/>
        </w:numPr>
        <w:jc w:val="both"/>
        <w:rPr>
          <w:rFonts w:ascii="Times New Roman" w:hAnsi="Times New Roman" w:cs="Times New Roman"/>
        </w:rPr>
      </w:pPr>
      <w:r w:rsidRPr="00132D13">
        <w:rPr>
          <w:rFonts w:ascii="Times New Roman" w:hAnsi="Times New Roman" w:cs="Times New Roman"/>
        </w:rPr>
        <w:t>niedaleko Warszawy</w:t>
      </w:r>
    </w:p>
    <w:p w:rsidR="00D91DD7" w:rsidRPr="00132D13" w:rsidRDefault="00E47744" w:rsidP="0023036F">
      <w:pPr>
        <w:pStyle w:val="Akapitzlist"/>
        <w:numPr>
          <w:ilvl w:val="1"/>
          <w:numId w:val="5"/>
        </w:numPr>
        <w:jc w:val="both"/>
        <w:rPr>
          <w:rFonts w:ascii="Times New Roman" w:hAnsi="Times New Roman" w:cs="Times New Roman"/>
        </w:rPr>
      </w:pPr>
      <w:r w:rsidRPr="00132D13">
        <w:rPr>
          <w:rFonts w:ascii="Times New Roman" w:hAnsi="Times New Roman" w:cs="Times New Roman"/>
        </w:rPr>
        <w:t>niedaleko Kałuszyna</w:t>
      </w:r>
    </w:p>
    <w:p w:rsidR="00D91DD7" w:rsidRPr="00132D13" w:rsidRDefault="00E47744" w:rsidP="0023036F">
      <w:pPr>
        <w:pStyle w:val="Akapitzlist"/>
        <w:numPr>
          <w:ilvl w:val="1"/>
          <w:numId w:val="5"/>
        </w:numPr>
        <w:jc w:val="both"/>
        <w:rPr>
          <w:rFonts w:ascii="Times New Roman" w:hAnsi="Times New Roman" w:cs="Times New Roman"/>
        </w:rPr>
      </w:pPr>
      <w:r w:rsidRPr="00132D13">
        <w:rPr>
          <w:rFonts w:ascii="Times New Roman" w:hAnsi="Times New Roman" w:cs="Times New Roman"/>
        </w:rPr>
        <w:t>w Mińsku Mazowieckim.</w:t>
      </w:r>
    </w:p>
    <w:p w:rsidR="00D91DD7" w:rsidRPr="00132D13" w:rsidRDefault="00E47744" w:rsidP="0023036F">
      <w:pPr>
        <w:pStyle w:val="Akapitzlist"/>
        <w:numPr>
          <w:ilvl w:val="0"/>
          <w:numId w:val="5"/>
        </w:numPr>
        <w:jc w:val="both"/>
        <w:rPr>
          <w:rFonts w:ascii="Times New Roman" w:hAnsi="Times New Roman" w:cs="Times New Roman"/>
        </w:rPr>
      </w:pPr>
      <w:r w:rsidRPr="00132D13">
        <w:rPr>
          <w:rFonts w:ascii="Times New Roman" w:hAnsi="Times New Roman" w:cs="Times New Roman"/>
        </w:rPr>
        <w:t>Getto dla ludności żydowskiej zostało założone:</w:t>
      </w:r>
    </w:p>
    <w:p w:rsidR="00D91DD7" w:rsidRPr="00132D13" w:rsidRDefault="00E47744" w:rsidP="0023036F">
      <w:pPr>
        <w:pStyle w:val="Akapitzlist"/>
        <w:numPr>
          <w:ilvl w:val="1"/>
          <w:numId w:val="5"/>
        </w:numPr>
        <w:jc w:val="both"/>
        <w:rPr>
          <w:rFonts w:ascii="Times New Roman" w:hAnsi="Times New Roman" w:cs="Times New Roman"/>
        </w:rPr>
      </w:pPr>
      <w:r w:rsidRPr="00132D13">
        <w:rPr>
          <w:rFonts w:ascii="Times New Roman" w:hAnsi="Times New Roman" w:cs="Times New Roman"/>
        </w:rPr>
        <w:t>we wrześniu 1939 r.</w:t>
      </w:r>
    </w:p>
    <w:p w:rsidR="00D91DD7" w:rsidRPr="00132D13" w:rsidRDefault="00E47744" w:rsidP="0023036F">
      <w:pPr>
        <w:pStyle w:val="Akapitzlist"/>
        <w:numPr>
          <w:ilvl w:val="1"/>
          <w:numId w:val="5"/>
        </w:numPr>
        <w:jc w:val="both"/>
        <w:rPr>
          <w:rFonts w:ascii="Times New Roman" w:hAnsi="Times New Roman" w:cs="Times New Roman"/>
        </w:rPr>
      </w:pPr>
      <w:r w:rsidRPr="00132D13">
        <w:rPr>
          <w:rFonts w:ascii="Times New Roman" w:hAnsi="Times New Roman" w:cs="Times New Roman"/>
        </w:rPr>
        <w:t>w sierpniu 1940 r.</w:t>
      </w:r>
    </w:p>
    <w:p w:rsidR="00D91DD7" w:rsidRPr="00132D13" w:rsidRDefault="00E47744" w:rsidP="0023036F">
      <w:pPr>
        <w:pStyle w:val="Akapitzlist"/>
        <w:numPr>
          <w:ilvl w:val="1"/>
          <w:numId w:val="5"/>
        </w:numPr>
        <w:jc w:val="both"/>
        <w:rPr>
          <w:rFonts w:ascii="Times New Roman" w:hAnsi="Times New Roman" w:cs="Times New Roman"/>
        </w:rPr>
      </w:pPr>
      <w:r w:rsidRPr="00132D13">
        <w:rPr>
          <w:rFonts w:ascii="Times New Roman" w:hAnsi="Times New Roman" w:cs="Times New Roman"/>
        </w:rPr>
        <w:t>we wrześniu 1941 r.</w:t>
      </w:r>
    </w:p>
    <w:p w:rsidR="00D91DD7" w:rsidRPr="00132D13" w:rsidRDefault="00E47744" w:rsidP="0023036F">
      <w:pPr>
        <w:pStyle w:val="Akapitzlist"/>
        <w:numPr>
          <w:ilvl w:val="1"/>
          <w:numId w:val="5"/>
        </w:numPr>
        <w:jc w:val="both"/>
        <w:rPr>
          <w:rFonts w:ascii="Times New Roman" w:hAnsi="Times New Roman" w:cs="Times New Roman"/>
        </w:rPr>
      </w:pPr>
      <w:r w:rsidRPr="00132D13">
        <w:rPr>
          <w:rFonts w:ascii="Times New Roman" w:hAnsi="Times New Roman" w:cs="Times New Roman"/>
        </w:rPr>
        <w:t>w sierpniu 1941 r.</w:t>
      </w:r>
    </w:p>
    <w:p w:rsidR="00D91DD7" w:rsidRPr="00132D13" w:rsidRDefault="00E47744" w:rsidP="0023036F">
      <w:pPr>
        <w:pStyle w:val="Akapitzlist"/>
        <w:numPr>
          <w:ilvl w:val="0"/>
          <w:numId w:val="5"/>
        </w:numPr>
        <w:jc w:val="both"/>
        <w:rPr>
          <w:rFonts w:ascii="Times New Roman" w:hAnsi="Times New Roman" w:cs="Times New Roman"/>
        </w:rPr>
      </w:pPr>
      <w:r w:rsidRPr="00132D13">
        <w:rPr>
          <w:rFonts w:ascii="Times New Roman" w:hAnsi="Times New Roman" w:cs="Times New Roman"/>
        </w:rPr>
        <w:t>Przy ulicy Siennickie</w:t>
      </w:r>
      <w:r w:rsidR="0023036F" w:rsidRPr="00132D13">
        <w:rPr>
          <w:rFonts w:ascii="Times New Roman" w:hAnsi="Times New Roman" w:cs="Times New Roman"/>
        </w:rPr>
        <w:t>j od 1942 r. był zlokalizowany:</w:t>
      </w:r>
    </w:p>
    <w:p w:rsidR="00D91DD7" w:rsidRPr="00132D13" w:rsidRDefault="00E47744" w:rsidP="0023036F">
      <w:pPr>
        <w:pStyle w:val="Akapitzlist"/>
        <w:numPr>
          <w:ilvl w:val="1"/>
          <w:numId w:val="5"/>
        </w:numPr>
        <w:jc w:val="both"/>
        <w:rPr>
          <w:rFonts w:ascii="Times New Roman" w:hAnsi="Times New Roman" w:cs="Times New Roman"/>
        </w:rPr>
      </w:pPr>
      <w:r w:rsidRPr="00132D13">
        <w:rPr>
          <w:rFonts w:ascii="Times New Roman" w:hAnsi="Times New Roman" w:cs="Times New Roman"/>
        </w:rPr>
        <w:t>punkt pomocy dla Żydów</w:t>
      </w:r>
    </w:p>
    <w:p w:rsidR="00D91DD7" w:rsidRPr="00132D13" w:rsidRDefault="00E47744" w:rsidP="0023036F">
      <w:pPr>
        <w:pStyle w:val="Akapitzlist"/>
        <w:numPr>
          <w:ilvl w:val="1"/>
          <w:numId w:val="5"/>
        </w:numPr>
        <w:jc w:val="both"/>
        <w:rPr>
          <w:rFonts w:ascii="Times New Roman" w:hAnsi="Times New Roman" w:cs="Times New Roman"/>
        </w:rPr>
      </w:pPr>
      <w:r w:rsidRPr="00132D13">
        <w:rPr>
          <w:rFonts w:ascii="Times New Roman" w:hAnsi="Times New Roman" w:cs="Times New Roman"/>
        </w:rPr>
        <w:t>fabryka, w której pracowali Żydzi</w:t>
      </w:r>
    </w:p>
    <w:p w:rsidR="00D91DD7" w:rsidRPr="00132D13" w:rsidRDefault="00E47744" w:rsidP="0023036F">
      <w:pPr>
        <w:pStyle w:val="Akapitzlist"/>
        <w:numPr>
          <w:ilvl w:val="1"/>
          <w:numId w:val="5"/>
        </w:numPr>
        <w:jc w:val="both"/>
        <w:rPr>
          <w:rFonts w:ascii="Times New Roman" w:hAnsi="Times New Roman" w:cs="Times New Roman"/>
        </w:rPr>
      </w:pPr>
      <w:r w:rsidRPr="00132D13">
        <w:rPr>
          <w:rFonts w:ascii="Times New Roman" w:hAnsi="Times New Roman" w:cs="Times New Roman"/>
        </w:rPr>
        <w:t>szkoła dla żydowskich dzieci</w:t>
      </w:r>
    </w:p>
    <w:p w:rsidR="00D91DD7" w:rsidRPr="00132D13" w:rsidRDefault="00E47744" w:rsidP="0023036F">
      <w:pPr>
        <w:pStyle w:val="Akapitzlist"/>
        <w:numPr>
          <w:ilvl w:val="1"/>
          <w:numId w:val="5"/>
        </w:numPr>
        <w:jc w:val="both"/>
        <w:rPr>
          <w:rFonts w:ascii="Times New Roman" w:hAnsi="Times New Roman" w:cs="Times New Roman"/>
        </w:rPr>
      </w:pPr>
      <w:r w:rsidRPr="00132D13">
        <w:rPr>
          <w:rFonts w:ascii="Times New Roman" w:hAnsi="Times New Roman" w:cs="Times New Roman"/>
        </w:rPr>
        <w:t>obóz pracy dla Żydów.</w:t>
      </w:r>
    </w:p>
    <w:p w:rsidR="00D91DD7" w:rsidRPr="00132D13" w:rsidRDefault="00E47744" w:rsidP="0023036F">
      <w:pPr>
        <w:pStyle w:val="Akapitzlist"/>
        <w:numPr>
          <w:ilvl w:val="0"/>
          <w:numId w:val="5"/>
        </w:numPr>
        <w:jc w:val="both"/>
        <w:rPr>
          <w:rFonts w:ascii="Times New Roman" w:hAnsi="Times New Roman" w:cs="Times New Roman"/>
        </w:rPr>
      </w:pPr>
      <w:r w:rsidRPr="00132D13">
        <w:rPr>
          <w:rFonts w:ascii="Times New Roman" w:hAnsi="Times New Roman" w:cs="Times New Roman"/>
        </w:rPr>
        <w:t>Żydzi przebywający przy ul. Siennickiej:</w:t>
      </w:r>
    </w:p>
    <w:p w:rsidR="00D91DD7" w:rsidRPr="00132D13" w:rsidRDefault="00E47744" w:rsidP="0023036F">
      <w:pPr>
        <w:pStyle w:val="Akapitzlist"/>
        <w:numPr>
          <w:ilvl w:val="1"/>
          <w:numId w:val="5"/>
        </w:numPr>
        <w:jc w:val="both"/>
        <w:rPr>
          <w:rFonts w:ascii="Times New Roman" w:hAnsi="Times New Roman" w:cs="Times New Roman"/>
        </w:rPr>
      </w:pPr>
      <w:r w:rsidRPr="00132D13">
        <w:rPr>
          <w:rFonts w:ascii="Times New Roman" w:hAnsi="Times New Roman" w:cs="Times New Roman"/>
        </w:rPr>
        <w:t>zostali spaleni żywcem</w:t>
      </w:r>
    </w:p>
    <w:p w:rsidR="00D91DD7" w:rsidRPr="00132D13" w:rsidRDefault="00E47744" w:rsidP="0023036F">
      <w:pPr>
        <w:pStyle w:val="Akapitzlist"/>
        <w:numPr>
          <w:ilvl w:val="1"/>
          <w:numId w:val="5"/>
        </w:numPr>
        <w:jc w:val="both"/>
        <w:rPr>
          <w:rFonts w:ascii="Times New Roman" w:hAnsi="Times New Roman" w:cs="Times New Roman"/>
        </w:rPr>
      </w:pPr>
      <w:r w:rsidRPr="00132D13">
        <w:rPr>
          <w:rFonts w:ascii="Times New Roman" w:hAnsi="Times New Roman" w:cs="Times New Roman"/>
        </w:rPr>
        <w:t>przeżyli wojnę</w:t>
      </w:r>
    </w:p>
    <w:p w:rsidR="00D91DD7" w:rsidRPr="00132D13" w:rsidRDefault="00E47744" w:rsidP="0023036F">
      <w:pPr>
        <w:pStyle w:val="Akapitzlist"/>
        <w:numPr>
          <w:ilvl w:val="1"/>
          <w:numId w:val="5"/>
        </w:numPr>
        <w:jc w:val="both"/>
        <w:rPr>
          <w:rFonts w:ascii="Times New Roman" w:hAnsi="Times New Roman" w:cs="Times New Roman"/>
        </w:rPr>
      </w:pPr>
      <w:r w:rsidRPr="00132D13">
        <w:rPr>
          <w:rFonts w:ascii="Times New Roman" w:hAnsi="Times New Roman" w:cs="Times New Roman"/>
        </w:rPr>
        <w:t>zostali przewiezieni do innych miast</w:t>
      </w:r>
    </w:p>
    <w:p w:rsidR="00D91DD7" w:rsidRPr="00132D13" w:rsidRDefault="00E47744" w:rsidP="0023036F">
      <w:pPr>
        <w:pStyle w:val="Akapitzlist"/>
        <w:numPr>
          <w:ilvl w:val="1"/>
          <w:numId w:val="5"/>
        </w:numPr>
        <w:jc w:val="both"/>
        <w:rPr>
          <w:rFonts w:ascii="Times New Roman" w:hAnsi="Times New Roman" w:cs="Times New Roman"/>
        </w:rPr>
      </w:pPr>
      <w:r w:rsidRPr="00132D13">
        <w:rPr>
          <w:rFonts w:ascii="Times New Roman" w:hAnsi="Times New Roman" w:cs="Times New Roman"/>
        </w:rPr>
        <w:t>zostali wywiezieni do obozu w Treblince.</w:t>
      </w:r>
    </w:p>
    <w:p w:rsidR="00D91DD7" w:rsidRPr="00132D13" w:rsidRDefault="00E47744" w:rsidP="0023036F">
      <w:pPr>
        <w:pStyle w:val="Akapitzlist"/>
        <w:numPr>
          <w:ilvl w:val="0"/>
          <w:numId w:val="5"/>
        </w:numPr>
        <w:jc w:val="both"/>
        <w:rPr>
          <w:rFonts w:ascii="Times New Roman" w:hAnsi="Times New Roman" w:cs="Times New Roman"/>
        </w:rPr>
      </w:pPr>
      <w:r w:rsidRPr="00132D13">
        <w:rPr>
          <w:rFonts w:ascii="Times New Roman" w:hAnsi="Times New Roman" w:cs="Times New Roman"/>
        </w:rPr>
        <w:t>Dąb posadzony w 2011 roku upamiętnia:</w:t>
      </w:r>
    </w:p>
    <w:p w:rsidR="00D91DD7" w:rsidRPr="00132D13" w:rsidRDefault="00E47744" w:rsidP="0023036F">
      <w:pPr>
        <w:pStyle w:val="Akapitzlist"/>
        <w:numPr>
          <w:ilvl w:val="1"/>
          <w:numId w:val="5"/>
        </w:numPr>
        <w:jc w:val="both"/>
        <w:rPr>
          <w:rFonts w:ascii="Times New Roman" w:hAnsi="Times New Roman" w:cs="Times New Roman"/>
        </w:rPr>
      </w:pPr>
      <w:r w:rsidRPr="00132D13">
        <w:rPr>
          <w:rFonts w:ascii="Times New Roman" w:hAnsi="Times New Roman" w:cs="Times New Roman"/>
        </w:rPr>
        <w:t>Bolesława Kraszewskiego</w:t>
      </w:r>
    </w:p>
    <w:p w:rsidR="00D91DD7" w:rsidRPr="00132D13" w:rsidRDefault="00E47744" w:rsidP="0023036F">
      <w:pPr>
        <w:pStyle w:val="Akapitzlist"/>
        <w:numPr>
          <w:ilvl w:val="1"/>
          <w:numId w:val="5"/>
        </w:numPr>
        <w:jc w:val="both"/>
        <w:rPr>
          <w:rFonts w:ascii="Times New Roman" w:hAnsi="Times New Roman" w:cs="Times New Roman"/>
        </w:rPr>
      </w:pPr>
      <w:r w:rsidRPr="00132D13">
        <w:rPr>
          <w:rFonts w:ascii="Times New Roman" w:hAnsi="Times New Roman" w:cs="Times New Roman"/>
        </w:rPr>
        <w:t>Bolesława Kusińskiego</w:t>
      </w:r>
    </w:p>
    <w:p w:rsidR="00D91DD7" w:rsidRPr="00132D13" w:rsidRDefault="00E47744" w:rsidP="0023036F">
      <w:pPr>
        <w:pStyle w:val="Akapitzlist"/>
        <w:numPr>
          <w:ilvl w:val="1"/>
          <w:numId w:val="5"/>
        </w:numPr>
        <w:jc w:val="both"/>
        <w:rPr>
          <w:rFonts w:ascii="Times New Roman" w:hAnsi="Times New Roman" w:cs="Times New Roman"/>
        </w:rPr>
      </w:pPr>
      <w:r w:rsidRPr="00132D13">
        <w:rPr>
          <w:rFonts w:ascii="Times New Roman" w:hAnsi="Times New Roman" w:cs="Times New Roman"/>
        </w:rPr>
        <w:t>Bronisława Kusińskiego</w:t>
      </w:r>
    </w:p>
    <w:p w:rsidR="00D91DD7" w:rsidRPr="00132D13" w:rsidRDefault="00E47744" w:rsidP="0023036F">
      <w:pPr>
        <w:pStyle w:val="Akapitzlist"/>
        <w:numPr>
          <w:ilvl w:val="1"/>
          <w:numId w:val="5"/>
        </w:numPr>
        <w:jc w:val="both"/>
        <w:rPr>
          <w:rFonts w:ascii="Times New Roman" w:hAnsi="Times New Roman" w:cs="Times New Roman"/>
        </w:rPr>
      </w:pPr>
      <w:r w:rsidRPr="00132D13">
        <w:rPr>
          <w:rFonts w:ascii="Times New Roman" w:hAnsi="Times New Roman" w:cs="Times New Roman"/>
        </w:rPr>
        <w:t>Bolesława Kraszewskiego.</w:t>
      </w:r>
    </w:p>
    <w:p w:rsidR="00D91DD7" w:rsidRPr="00132D13" w:rsidRDefault="00E47744" w:rsidP="0023036F">
      <w:pPr>
        <w:pStyle w:val="Akapitzlist"/>
        <w:numPr>
          <w:ilvl w:val="0"/>
          <w:numId w:val="5"/>
        </w:numPr>
        <w:jc w:val="both"/>
        <w:rPr>
          <w:rFonts w:ascii="Times New Roman" w:hAnsi="Times New Roman" w:cs="Times New Roman"/>
        </w:rPr>
      </w:pPr>
      <w:r w:rsidRPr="00132D13">
        <w:rPr>
          <w:rFonts w:ascii="Times New Roman" w:hAnsi="Times New Roman" w:cs="Times New Roman"/>
        </w:rPr>
        <w:t>Bohater ten należał do:</w:t>
      </w:r>
    </w:p>
    <w:p w:rsidR="00D91DD7" w:rsidRPr="00132D13" w:rsidRDefault="00E47744" w:rsidP="0023036F">
      <w:pPr>
        <w:pStyle w:val="Akapitzlist"/>
        <w:numPr>
          <w:ilvl w:val="1"/>
          <w:numId w:val="5"/>
        </w:numPr>
        <w:jc w:val="both"/>
        <w:rPr>
          <w:rFonts w:ascii="Times New Roman" w:hAnsi="Times New Roman" w:cs="Times New Roman"/>
        </w:rPr>
      </w:pPr>
      <w:r w:rsidRPr="00132D13">
        <w:rPr>
          <w:rFonts w:ascii="Times New Roman" w:hAnsi="Times New Roman" w:cs="Times New Roman"/>
        </w:rPr>
        <w:t>VII Pułku Ułanów</w:t>
      </w:r>
    </w:p>
    <w:p w:rsidR="00D91DD7" w:rsidRPr="00132D13" w:rsidRDefault="00E47744" w:rsidP="0023036F">
      <w:pPr>
        <w:pStyle w:val="Akapitzlist"/>
        <w:numPr>
          <w:ilvl w:val="1"/>
          <w:numId w:val="5"/>
        </w:numPr>
        <w:jc w:val="both"/>
        <w:rPr>
          <w:rFonts w:ascii="Times New Roman" w:hAnsi="Times New Roman" w:cs="Times New Roman"/>
        </w:rPr>
      </w:pPr>
      <w:r w:rsidRPr="00132D13">
        <w:rPr>
          <w:rFonts w:ascii="Times New Roman" w:hAnsi="Times New Roman" w:cs="Times New Roman"/>
        </w:rPr>
        <w:t>oddziału partyzanckiego</w:t>
      </w:r>
    </w:p>
    <w:p w:rsidR="00D91DD7" w:rsidRPr="00132D13" w:rsidRDefault="00E47744" w:rsidP="0023036F">
      <w:pPr>
        <w:pStyle w:val="Akapitzlist"/>
        <w:numPr>
          <w:ilvl w:val="1"/>
          <w:numId w:val="5"/>
        </w:numPr>
        <w:jc w:val="both"/>
        <w:rPr>
          <w:rFonts w:ascii="Times New Roman" w:hAnsi="Times New Roman" w:cs="Times New Roman"/>
        </w:rPr>
      </w:pPr>
      <w:r w:rsidRPr="00132D13">
        <w:rPr>
          <w:rFonts w:ascii="Times New Roman" w:hAnsi="Times New Roman" w:cs="Times New Roman"/>
        </w:rPr>
        <w:t>Polskiej Organizacji Wojskowej</w:t>
      </w:r>
    </w:p>
    <w:p w:rsidR="00D91DD7" w:rsidRPr="00132D13" w:rsidRDefault="00E47744" w:rsidP="0023036F">
      <w:pPr>
        <w:pStyle w:val="Akapitzlist"/>
        <w:numPr>
          <w:ilvl w:val="1"/>
          <w:numId w:val="5"/>
        </w:numPr>
        <w:jc w:val="both"/>
        <w:rPr>
          <w:rFonts w:ascii="Times New Roman" w:hAnsi="Times New Roman" w:cs="Times New Roman"/>
        </w:rPr>
      </w:pPr>
      <w:r w:rsidRPr="00132D13">
        <w:rPr>
          <w:rFonts w:ascii="Times New Roman" w:hAnsi="Times New Roman" w:cs="Times New Roman"/>
        </w:rPr>
        <w:t>III Brygady Kawalerii.</w:t>
      </w:r>
    </w:p>
    <w:p w:rsidR="00D91DD7" w:rsidRPr="00132D13" w:rsidRDefault="00E47744" w:rsidP="0023036F">
      <w:pPr>
        <w:pStyle w:val="Akapitzlist"/>
        <w:numPr>
          <w:ilvl w:val="0"/>
          <w:numId w:val="5"/>
        </w:numPr>
        <w:jc w:val="both"/>
        <w:rPr>
          <w:rFonts w:ascii="Times New Roman" w:hAnsi="Times New Roman" w:cs="Times New Roman"/>
        </w:rPr>
      </w:pPr>
      <w:r w:rsidRPr="00132D13">
        <w:rPr>
          <w:rFonts w:ascii="Times New Roman" w:hAnsi="Times New Roman" w:cs="Times New Roman"/>
        </w:rPr>
        <w:t>Ten oficer został zamordowany przez Rosjan:</w:t>
      </w:r>
    </w:p>
    <w:p w:rsidR="00D91DD7" w:rsidRPr="00132D13" w:rsidRDefault="00E47744" w:rsidP="0023036F">
      <w:pPr>
        <w:pStyle w:val="Akapitzlist"/>
        <w:numPr>
          <w:ilvl w:val="1"/>
          <w:numId w:val="5"/>
        </w:numPr>
        <w:jc w:val="both"/>
        <w:rPr>
          <w:rFonts w:ascii="Times New Roman" w:hAnsi="Times New Roman" w:cs="Times New Roman"/>
        </w:rPr>
      </w:pPr>
      <w:r w:rsidRPr="00132D13">
        <w:rPr>
          <w:rFonts w:ascii="Times New Roman" w:hAnsi="Times New Roman" w:cs="Times New Roman"/>
        </w:rPr>
        <w:t>w Katyniu</w:t>
      </w:r>
    </w:p>
    <w:p w:rsidR="00D91DD7" w:rsidRPr="00132D13" w:rsidRDefault="00E47744" w:rsidP="0023036F">
      <w:pPr>
        <w:pStyle w:val="Akapitzlist"/>
        <w:numPr>
          <w:ilvl w:val="1"/>
          <w:numId w:val="5"/>
        </w:numPr>
        <w:jc w:val="both"/>
        <w:rPr>
          <w:rFonts w:ascii="Times New Roman" w:hAnsi="Times New Roman" w:cs="Times New Roman"/>
        </w:rPr>
      </w:pPr>
      <w:r w:rsidRPr="00132D13">
        <w:rPr>
          <w:rFonts w:ascii="Times New Roman" w:hAnsi="Times New Roman" w:cs="Times New Roman"/>
        </w:rPr>
        <w:t xml:space="preserve">w Miednoje </w:t>
      </w:r>
    </w:p>
    <w:p w:rsidR="00D91DD7" w:rsidRPr="00132D13" w:rsidRDefault="00E47744" w:rsidP="0023036F">
      <w:pPr>
        <w:pStyle w:val="Akapitzlist"/>
        <w:numPr>
          <w:ilvl w:val="1"/>
          <w:numId w:val="5"/>
        </w:numPr>
        <w:jc w:val="both"/>
        <w:rPr>
          <w:rFonts w:ascii="Times New Roman" w:hAnsi="Times New Roman" w:cs="Times New Roman"/>
        </w:rPr>
      </w:pPr>
      <w:r w:rsidRPr="00132D13">
        <w:rPr>
          <w:rFonts w:ascii="Times New Roman" w:hAnsi="Times New Roman" w:cs="Times New Roman"/>
        </w:rPr>
        <w:t>w Ostaszkowie</w:t>
      </w:r>
    </w:p>
    <w:p w:rsidR="00D91DD7" w:rsidRPr="00132D13" w:rsidRDefault="00E47744" w:rsidP="0023036F">
      <w:pPr>
        <w:pStyle w:val="Akapitzlist"/>
        <w:numPr>
          <w:ilvl w:val="1"/>
          <w:numId w:val="5"/>
        </w:numPr>
        <w:jc w:val="both"/>
        <w:rPr>
          <w:rFonts w:ascii="Times New Roman" w:hAnsi="Times New Roman" w:cs="Times New Roman"/>
        </w:rPr>
      </w:pPr>
      <w:r w:rsidRPr="00132D13">
        <w:rPr>
          <w:rFonts w:ascii="Times New Roman" w:hAnsi="Times New Roman" w:cs="Times New Roman"/>
        </w:rPr>
        <w:t>w Twerze.</w:t>
      </w:r>
    </w:p>
    <w:p w:rsidR="00D91DD7" w:rsidRPr="00132D13" w:rsidRDefault="00D91DD7">
      <w:pPr>
        <w:jc w:val="both"/>
        <w:rPr>
          <w:rFonts w:ascii="Times New Roman" w:hAnsi="Times New Roman" w:cs="Times New Roman"/>
        </w:rPr>
      </w:pPr>
    </w:p>
    <w:p w:rsidR="00D91DD7" w:rsidRPr="00132D13" w:rsidRDefault="00E47744">
      <w:pPr>
        <w:jc w:val="both"/>
        <w:rPr>
          <w:rFonts w:ascii="Times New Roman" w:hAnsi="Times New Roman" w:cs="Times New Roman"/>
        </w:rPr>
      </w:pPr>
      <w:r w:rsidRPr="00132D13">
        <w:rPr>
          <w:rFonts w:ascii="Times New Roman" w:hAnsi="Times New Roman" w:cs="Times New Roman"/>
        </w:rPr>
        <w:t>Prawidłowe odpowiedzi:1D, 2A, 3C, 4A, 5B, 6D, 7A. 8B, 9C, 10D.</w:t>
      </w:r>
    </w:p>
    <w:p w:rsidR="00D91DD7" w:rsidRPr="00132D13" w:rsidRDefault="00D91DD7">
      <w:pPr>
        <w:jc w:val="both"/>
        <w:rPr>
          <w:rFonts w:ascii="Times New Roman" w:hAnsi="Times New Roman" w:cs="Times New Roman"/>
        </w:rPr>
      </w:pPr>
    </w:p>
    <w:p w:rsidR="00D91DD7" w:rsidRPr="00132D13" w:rsidRDefault="00E47744">
      <w:pPr>
        <w:jc w:val="both"/>
        <w:rPr>
          <w:rFonts w:ascii="Times New Roman" w:hAnsi="Times New Roman" w:cs="Times New Roman"/>
        </w:rPr>
      </w:pPr>
      <w:r w:rsidRPr="00132D13">
        <w:rPr>
          <w:rFonts w:ascii="Times New Roman" w:hAnsi="Times New Roman" w:cs="Times New Roman"/>
        </w:rPr>
        <w:t>W bibliotece szkolnej jest dostępna książka pt. ,,Miejsca pamięci narodowej w powiecie mińskim''.</w:t>
      </w:r>
    </w:p>
    <w:p w:rsidR="00D91DD7" w:rsidRPr="00132D13" w:rsidRDefault="00D91DD7">
      <w:pPr>
        <w:jc w:val="both"/>
        <w:rPr>
          <w:rFonts w:ascii="Times New Roman" w:hAnsi="Times New Roman" w:cs="Times New Roman"/>
        </w:rPr>
      </w:pPr>
    </w:p>
    <w:p w:rsidR="00D91DD7" w:rsidRPr="00132D13" w:rsidRDefault="00D91DD7">
      <w:pPr>
        <w:jc w:val="both"/>
        <w:rPr>
          <w:rFonts w:ascii="Times New Roman" w:hAnsi="Times New Roman" w:cs="Times New Roman"/>
        </w:rPr>
      </w:pPr>
    </w:p>
    <w:p w:rsidR="00D91DD7" w:rsidRPr="00132D13" w:rsidRDefault="00D91DD7">
      <w:pPr>
        <w:jc w:val="both"/>
        <w:rPr>
          <w:rFonts w:ascii="Times New Roman" w:hAnsi="Times New Roman" w:cs="Times New Roman"/>
        </w:rPr>
      </w:pPr>
    </w:p>
    <w:p w:rsidR="00D91DD7" w:rsidRPr="00132D13" w:rsidRDefault="00D91DD7">
      <w:pPr>
        <w:jc w:val="both"/>
        <w:rPr>
          <w:rFonts w:ascii="Times New Roman" w:hAnsi="Times New Roman" w:cs="Times New Roman"/>
        </w:rPr>
      </w:pPr>
    </w:p>
    <w:p w:rsidR="00D91DD7" w:rsidRPr="00132D13" w:rsidRDefault="00D91DD7">
      <w:pPr>
        <w:jc w:val="both"/>
        <w:rPr>
          <w:rFonts w:ascii="Times New Roman" w:hAnsi="Times New Roman" w:cs="Times New Roman"/>
        </w:rPr>
      </w:pPr>
    </w:p>
    <w:p w:rsidR="00D91DD7" w:rsidRPr="00132D13" w:rsidRDefault="00D91DD7">
      <w:pPr>
        <w:jc w:val="both"/>
        <w:rPr>
          <w:rFonts w:ascii="Times New Roman" w:hAnsi="Times New Roman" w:cs="Times New Roman"/>
        </w:rPr>
      </w:pPr>
    </w:p>
    <w:p w:rsidR="00D91DD7" w:rsidRPr="00132D13" w:rsidRDefault="00D91DD7">
      <w:pPr>
        <w:jc w:val="both"/>
        <w:rPr>
          <w:rFonts w:ascii="Times New Roman" w:hAnsi="Times New Roman" w:cs="Times New Roman"/>
        </w:rPr>
      </w:pPr>
    </w:p>
    <w:sectPr w:rsidR="00D91DD7" w:rsidRPr="00132D13" w:rsidSect="00132D13">
      <w:footerReference w:type="default" r:id="rId16"/>
      <w:pgSz w:w="11906" w:h="16838"/>
      <w:pgMar w:top="1440" w:right="1080" w:bottom="1440" w:left="1080" w:header="1134" w:footer="0" w:gutter="0"/>
      <w:cols w:space="708"/>
      <w:formProt w:val="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127C" w:rsidRDefault="00B1127C" w:rsidP="00D91DD7">
      <w:pPr>
        <w:rPr>
          <w:rFonts w:hint="eastAsia"/>
        </w:rPr>
      </w:pPr>
      <w:r>
        <w:separator/>
      </w:r>
    </w:p>
  </w:endnote>
  <w:endnote w:type="continuationSeparator" w:id="0">
    <w:p w:rsidR="00B1127C" w:rsidRDefault="00B1127C" w:rsidP="00D91DD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EE"/>
    <w:family w:val="swiss"/>
    <w:pitch w:val="variable"/>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76423"/>
      <w:docPartObj>
        <w:docPartGallery w:val="Page Numbers (Bottom of Page)"/>
        <w:docPartUnique/>
      </w:docPartObj>
    </w:sdtPr>
    <w:sdtEndPr/>
    <w:sdtContent>
      <w:p w:rsidR="0023036F" w:rsidRDefault="00D16C1D">
        <w:pPr>
          <w:pStyle w:val="Stopka"/>
          <w:jc w:val="center"/>
          <w:rPr>
            <w:rFonts w:hint="eastAsia"/>
          </w:rPr>
        </w:pPr>
        <w:r>
          <w:fldChar w:fldCharType="begin"/>
        </w:r>
        <w:r>
          <w:instrText xml:space="preserve"> PAGE   \* MERGEFORMAT </w:instrText>
        </w:r>
        <w:r>
          <w:rPr>
            <w:rFonts w:hint="eastAsia"/>
          </w:rPr>
          <w:fldChar w:fldCharType="separate"/>
        </w:r>
        <w:r>
          <w:rPr>
            <w:rFonts w:hint="eastAsia"/>
            <w:noProof/>
          </w:rPr>
          <w:t>1</w:t>
        </w:r>
        <w:r>
          <w:rPr>
            <w:noProof/>
          </w:rPr>
          <w:fldChar w:fldCharType="end"/>
        </w:r>
      </w:p>
    </w:sdtContent>
  </w:sdt>
  <w:p w:rsidR="0023036F" w:rsidRDefault="0023036F">
    <w:pPr>
      <w:pStyle w:val="Stopka"/>
      <w:rPr>
        <w:rFonts w:hint="eastAsi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127C" w:rsidRDefault="00B1127C" w:rsidP="00D91DD7">
      <w:pPr>
        <w:rPr>
          <w:rFonts w:hint="eastAsia"/>
        </w:rPr>
      </w:pPr>
      <w:r>
        <w:separator/>
      </w:r>
    </w:p>
  </w:footnote>
  <w:footnote w:type="continuationSeparator" w:id="0">
    <w:p w:rsidR="00B1127C" w:rsidRDefault="00B1127C" w:rsidP="00D91DD7">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8F71EF"/>
    <w:multiLevelType w:val="hybridMultilevel"/>
    <w:tmpl w:val="6DB401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37F26B46"/>
    <w:multiLevelType w:val="hybridMultilevel"/>
    <w:tmpl w:val="7838A080"/>
    <w:lvl w:ilvl="0" w:tplc="0415000F">
      <w:start w:val="1"/>
      <w:numFmt w:val="decimal"/>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 w15:restartNumberingAfterBreak="0">
    <w:nsid w:val="44566340"/>
    <w:multiLevelType w:val="hybridMultilevel"/>
    <w:tmpl w:val="442E0F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62594149"/>
    <w:multiLevelType w:val="hybridMultilevel"/>
    <w:tmpl w:val="9E2C76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6F90288D"/>
    <w:multiLevelType w:val="hybridMultilevel"/>
    <w:tmpl w:val="C92AC5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DD7"/>
    <w:rsid w:val="000168C5"/>
    <w:rsid w:val="00132D13"/>
    <w:rsid w:val="0023036F"/>
    <w:rsid w:val="004E000A"/>
    <w:rsid w:val="00544C09"/>
    <w:rsid w:val="00877545"/>
    <w:rsid w:val="00B1127C"/>
    <w:rsid w:val="00C615B2"/>
    <w:rsid w:val="00D16C1D"/>
    <w:rsid w:val="00D91DD7"/>
    <w:rsid w:val="00E4774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4196C"/>
  <w15:docId w15:val="{D9EC22B1-04A4-444F-8381-C41858856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SimSun" w:hAnsi="Liberation Serif" w:cs="Mangal"/>
        <w:sz w:val="24"/>
        <w:szCs w:val="24"/>
        <w:lang w:val="pl-PL"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91DD7"/>
    <w:pPr>
      <w:widowControl w:val="0"/>
      <w:suppressAutoHyphens/>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next w:val="Tretekstu"/>
    <w:qFormat/>
    <w:rsid w:val="00D91DD7"/>
    <w:pPr>
      <w:keepNext/>
      <w:spacing w:before="240" w:after="120"/>
    </w:pPr>
    <w:rPr>
      <w:rFonts w:ascii="Liberation Sans" w:eastAsia="Microsoft YaHei" w:hAnsi="Liberation Sans"/>
      <w:sz w:val="28"/>
      <w:szCs w:val="28"/>
    </w:rPr>
  </w:style>
  <w:style w:type="paragraph" w:customStyle="1" w:styleId="Tretekstu">
    <w:name w:val="Treść tekstu"/>
    <w:basedOn w:val="Normalny"/>
    <w:rsid w:val="00D91DD7"/>
    <w:pPr>
      <w:spacing w:after="140" w:line="288" w:lineRule="auto"/>
    </w:pPr>
  </w:style>
  <w:style w:type="paragraph" w:styleId="Lista">
    <w:name w:val="List"/>
    <w:basedOn w:val="Tretekstu"/>
    <w:rsid w:val="00D91DD7"/>
  </w:style>
  <w:style w:type="paragraph" w:styleId="Podpis">
    <w:name w:val="Signature"/>
    <w:basedOn w:val="Normalny"/>
    <w:rsid w:val="00D91DD7"/>
    <w:pPr>
      <w:suppressLineNumbers/>
      <w:spacing w:before="120" w:after="120"/>
    </w:pPr>
    <w:rPr>
      <w:i/>
      <w:iCs/>
    </w:rPr>
  </w:style>
  <w:style w:type="paragraph" w:customStyle="1" w:styleId="Indeks">
    <w:name w:val="Indeks"/>
    <w:basedOn w:val="Normalny"/>
    <w:qFormat/>
    <w:rsid w:val="00D91DD7"/>
    <w:pPr>
      <w:suppressLineNumbers/>
    </w:pPr>
  </w:style>
  <w:style w:type="paragraph" w:customStyle="1" w:styleId="Gwka">
    <w:name w:val="Główka"/>
    <w:basedOn w:val="Normalny"/>
    <w:rsid w:val="00D91DD7"/>
    <w:pPr>
      <w:suppressLineNumbers/>
      <w:tabs>
        <w:tab w:val="center" w:pos="4819"/>
        <w:tab w:val="right" w:pos="9638"/>
      </w:tabs>
    </w:pPr>
  </w:style>
  <w:style w:type="paragraph" w:customStyle="1" w:styleId="Wcicietrecitekstu">
    <w:name w:val="Wcięcie treści tekstu"/>
    <w:basedOn w:val="Normalny"/>
    <w:rsid w:val="00D91DD7"/>
    <w:pPr>
      <w:ind w:firstLine="709"/>
      <w:jc w:val="both"/>
    </w:pPr>
    <w:rPr>
      <w:szCs w:val="20"/>
    </w:rPr>
  </w:style>
  <w:style w:type="paragraph" w:styleId="Tekstdymka">
    <w:name w:val="Balloon Text"/>
    <w:basedOn w:val="Normalny"/>
    <w:link w:val="TekstdymkaZnak"/>
    <w:uiPriority w:val="99"/>
    <w:semiHidden/>
    <w:unhideWhenUsed/>
    <w:rsid w:val="00C615B2"/>
    <w:rPr>
      <w:rFonts w:ascii="Tahoma" w:hAnsi="Tahoma"/>
      <w:sz w:val="16"/>
      <w:szCs w:val="14"/>
    </w:rPr>
  </w:style>
  <w:style w:type="character" w:customStyle="1" w:styleId="TekstdymkaZnak">
    <w:name w:val="Tekst dymka Znak"/>
    <w:basedOn w:val="Domylnaczcionkaakapitu"/>
    <w:link w:val="Tekstdymka"/>
    <w:uiPriority w:val="99"/>
    <w:semiHidden/>
    <w:rsid w:val="00C615B2"/>
    <w:rPr>
      <w:rFonts w:ascii="Tahoma" w:hAnsi="Tahoma"/>
      <w:sz w:val="16"/>
      <w:szCs w:val="14"/>
    </w:rPr>
  </w:style>
  <w:style w:type="paragraph" w:styleId="Akapitzlist">
    <w:name w:val="List Paragraph"/>
    <w:basedOn w:val="Normalny"/>
    <w:uiPriority w:val="34"/>
    <w:qFormat/>
    <w:rsid w:val="0023036F"/>
    <w:pPr>
      <w:ind w:left="720"/>
      <w:contextualSpacing/>
    </w:pPr>
    <w:rPr>
      <w:szCs w:val="21"/>
    </w:rPr>
  </w:style>
  <w:style w:type="paragraph" w:styleId="Stopka">
    <w:name w:val="footer"/>
    <w:basedOn w:val="Normalny"/>
    <w:link w:val="StopkaZnak"/>
    <w:uiPriority w:val="99"/>
    <w:unhideWhenUsed/>
    <w:rsid w:val="0023036F"/>
    <w:pPr>
      <w:tabs>
        <w:tab w:val="center" w:pos="4536"/>
        <w:tab w:val="right" w:pos="9072"/>
      </w:tabs>
    </w:pPr>
    <w:rPr>
      <w:szCs w:val="21"/>
    </w:rPr>
  </w:style>
  <w:style w:type="character" w:customStyle="1" w:styleId="StopkaZnak">
    <w:name w:val="Stopka Znak"/>
    <w:basedOn w:val="Domylnaczcionkaakapitu"/>
    <w:link w:val="Stopka"/>
    <w:uiPriority w:val="99"/>
    <w:rsid w:val="0023036F"/>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1795</Words>
  <Characters>10774</Characters>
  <Application>Microsoft Office Word</Application>
  <DocSecurity>0</DocSecurity>
  <Lines>89</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user</cp:lastModifiedBy>
  <cp:revision>2</cp:revision>
  <dcterms:created xsi:type="dcterms:W3CDTF">2018-01-09T14:55:00Z</dcterms:created>
  <dcterms:modified xsi:type="dcterms:W3CDTF">2018-01-09T14:55:00Z</dcterms:modified>
  <dc:language>pl-PL</dc:language>
</cp:coreProperties>
</file>